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D553C" w14:textId="30AF1346" w:rsidR="004A63BB" w:rsidRPr="00890BE9" w:rsidRDefault="007B675B" w:rsidP="00E3404C">
      <w:pPr>
        <w:pStyle w:val="paragraph"/>
        <w:spacing w:before="0" w:beforeAutospacing="0" w:after="0" w:afterAutospacing="0"/>
        <w:jc w:val="center"/>
        <w:textAlignment w:val="baseline"/>
        <w:rPr>
          <w:rStyle w:val="scxw212735180"/>
          <w:rFonts w:asciiTheme="minorHAnsi" w:hAnsiTheme="minorHAnsi" w:cstheme="minorHAnsi"/>
          <w:b/>
          <w:bCs/>
          <w:sz w:val="28"/>
          <w:szCs w:val="28"/>
        </w:rPr>
      </w:pPr>
      <w:r w:rsidRPr="00890BE9">
        <w:rPr>
          <w:rStyle w:val="normaltextrun"/>
          <w:rFonts w:asciiTheme="minorHAnsi" w:hAnsiTheme="minorHAnsi" w:cstheme="minorHAnsi"/>
          <w:b/>
          <w:bCs/>
          <w:sz w:val="28"/>
          <w:szCs w:val="28"/>
        </w:rPr>
        <w:t>GWR</w:t>
      </w:r>
      <w:r w:rsidR="00C97393" w:rsidRPr="00890BE9">
        <w:rPr>
          <w:rStyle w:val="normaltextrun"/>
          <w:rFonts w:asciiTheme="minorHAnsi" w:hAnsiTheme="minorHAnsi" w:cstheme="minorHAnsi"/>
          <w:b/>
          <w:bCs/>
          <w:sz w:val="28"/>
          <w:szCs w:val="28"/>
        </w:rPr>
        <w:t xml:space="preserve"> 2</w:t>
      </w:r>
      <w:r w:rsidR="00E3404C" w:rsidRPr="00890BE9">
        <w:rPr>
          <w:rStyle w:val="normaltextrun"/>
          <w:rFonts w:asciiTheme="minorHAnsi" w:hAnsiTheme="minorHAnsi" w:cstheme="minorHAnsi"/>
          <w:b/>
          <w:bCs/>
          <w:sz w:val="28"/>
          <w:szCs w:val="28"/>
        </w:rPr>
        <w:t>02</w:t>
      </w:r>
      <w:r w:rsidR="00EE1507">
        <w:rPr>
          <w:rStyle w:val="normaltextrun"/>
          <w:rFonts w:asciiTheme="minorHAnsi" w:hAnsiTheme="minorHAnsi" w:cstheme="minorHAnsi"/>
          <w:b/>
          <w:bCs/>
          <w:sz w:val="28"/>
          <w:szCs w:val="28"/>
        </w:rPr>
        <w:t>5</w:t>
      </w:r>
      <w:r w:rsidR="00E3404C" w:rsidRPr="00890BE9">
        <w:rPr>
          <w:rStyle w:val="scxw212735180"/>
          <w:rFonts w:asciiTheme="minorHAnsi" w:hAnsiTheme="minorHAnsi" w:cstheme="minorHAnsi"/>
          <w:b/>
          <w:bCs/>
          <w:sz w:val="28"/>
          <w:szCs w:val="28"/>
        </w:rPr>
        <w:t> </w:t>
      </w:r>
      <w:r w:rsidR="00CB787A" w:rsidRPr="00890BE9">
        <w:rPr>
          <w:rStyle w:val="scxw212735180"/>
          <w:rFonts w:asciiTheme="minorHAnsi" w:hAnsiTheme="minorHAnsi" w:cstheme="minorHAnsi"/>
          <w:b/>
          <w:bCs/>
          <w:sz w:val="28"/>
          <w:szCs w:val="28"/>
        </w:rPr>
        <w:t>Inter-Regional Qualifiers</w:t>
      </w:r>
      <w:r w:rsidR="00901AF0" w:rsidRPr="00890BE9">
        <w:rPr>
          <w:rStyle w:val="scxw212735180"/>
          <w:rFonts w:asciiTheme="minorHAnsi" w:hAnsiTheme="minorHAnsi" w:cstheme="minorHAnsi"/>
          <w:b/>
          <w:bCs/>
          <w:sz w:val="28"/>
          <w:szCs w:val="28"/>
        </w:rPr>
        <w:t xml:space="preserve"> </w:t>
      </w:r>
      <w:r w:rsidR="00E3404C" w:rsidRPr="00890BE9">
        <w:rPr>
          <w:rStyle w:val="scxw212735180"/>
          <w:rFonts w:asciiTheme="minorHAnsi" w:hAnsiTheme="minorHAnsi" w:cstheme="minorHAnsi"/>
          <w:b/>
          <w:bCs/>
          <w:sz w:val="28"/>
          <w:szCs w:val="28"/>
        </w:rPr>
        <w:t>Rules</w:t>
      </w:r>
    </w:p>
    <w:p w14:paraId="50581FF7" w14:textId="7579340F" w:rsidR="00E3404C" w:rsidRPr="00890BE9" w:rsidRDefault="004A63BB" w:rsidP="00B13C86">
      <w:pPr>
        <w:pStyle w:val="paragraph"/>
        <w:keepNext/>
        <w:spacing w:before="240" w:beforeAutospacing="0" w:after="120" w:afterAutospacing="0"/>
        <w:textAlignment w:val="baseline"/>
        <w:rPr>
          <w:rStyle w:val="scxw212735180"/>
          <w:b/>
          <w:bCs/>
          <w:sz w:val="28"/>
          <w:szCs w:val="28"/>
        </w:rPr>
      </w:pPr>
      <w:r w:rsidRPr="00890BE9">
        <w:rPr>
          <w:rStyle w:val="scxw212735180"/>
          <w:rFonts w:asciiTheme="minorHAnsi" w:hAnsiTheme="minorHAnsi" w:cstheme="minorHAnsi"/>
          <w:b/>
          <w:bCs/>
          <w:sz w:val="28"/>
          <w:szCs w:val="28"/>
        </w:rPr>
        <w:t>E</w:t>
      </w:r>
      <w:r w:rsidR="000C5452" w:rsidRPr="00890BE9">
        <w:rPr>
          <w:rStyle w:val="scxw212735180"/>
          <w:rFonts w:asciiTheme="minorHAnsi" w:hAnsiTheme="minorHAnsi" w:cstheme="minorHAnsi"/>
          <w:b/>
          <w:bCs/>
          <w:sz w:val="28"/>
          <w:szCs w:val="28"/>
        </w:rPr>
        <w:t>ntry</w:t>
      </w:r>
    </w:p>
    <w:p w14:paraId="7DD87448" w14:textId="76F7E07F" w:rsidR="005A4862" w:rsidRPr="00C96AEE" w:rsidRDefault="00CB787A" w:rsidP="005A4862">
      <w:pPr>
        <w:pStyle w:val="paragraph"/>
        <w:numPr>
          <w:ilvl w:val="0"/>
          <w:numId w:val="20"/>
        </w:numPr>
        <w:spacing w:before="120" w:beforeAutospacing="0" w:after="0" w:afterAutospacing="0"/>
        <w:ind w:left="283" w:hanging="357"/>
        <w:jc w:val="both"/>
        <w:textAlignment w:val="baseline"/>
        <w:rPr>
          <w:rFonts w:asciiTheme="minorHAnsi" w:hAnsiTheme="minorHAnsi" w:cstheme="minorHAnsi"/>
          <w:b/>
          <w:bCs/>
        </w:rPr>
      </w:pPr>
      <w:r w:rsidRPr="00960389">
        <w:rPr>
          <w:rStyle w:val="normaltextrun"/>
          <w:rFonts w:asciiTheme="minorHAnsi" w:hAnsiTheme="minorHAnsi" w:cstheme="minorHAnsi"/>
        </w:rPr>
        <w:t>Currently there are no plans to limit entries to the</w:t>
      </w:r>
      <w:r w:rsidR="00B528F9" w:rsidRPr="00960389">
        <w:rPr>
          <w:rStyle w:val="normaltextrun"/>
          <w:rFonts w:asciiTheme="minorHAnsi" w:hAnsiTheme="minorHAnsi" w:cstheme="minorHAnsi"/>
        </w:rPr>
        <w:t xml:space="preserve"> qualifying </w:t>
      </w:r>
      <w:r w:rsidR="00710F22" w:rsidRPr="00960389">
        <w:rPr>
          <w:rStyle w:val="normaltextrun"/>
          <w:rFonts w:asciiTheme="minorHAnsi" w:hAnsiTheme="minorHAnsi" w:cstheme="minorHAnsi"/>
        </w:rPr>
        <w:t>tournament,</w:t>
      </w:r>
      <w:r w:rsidRPr="00960389">
        <w:rPr>
          <w:rStyle w:val="normaltextrun"/>
          <w:rFonts w:asciiTheme="minorHAnsi" w:hAnsiTheme="minorHAnsi" w:cstheme="minorHAnsi"/>
        </w:rPr>
        <w:t xml:space="preserve"> but a limit </w:t>
      </w:r>
      <w:r w:rsidR="00901AF0" w:rsidRPr="00960389">
        <w:rPr>
          <w:rStyle w:val="normaltextrun"/>
          <w:rFonts w:asciiTheme="minorHAnsi" w:hAnsiTheme="minorHAnsi" w:cstheme="minorHAnsi"/>
        </w:rPr>
        <w:t>may</w:t>
      </w:r>
      <w:r w:rsidR="00E3404C" w:rsidRPr="00960389">
        <w:rPr>
          <w:rStyle w:val="normaltextrun"/>
          <w:rFonts w:asciiTheme="minorHAnsi" w:hAnsiTheme="minorHAnsi" w:cstheme="minorHAnsi"/>
        </w:rPr>
        <w:t xml:space="preserve"> </w:t>
      </w:r>
      <w:r w:rsidR="001839DC" w:rsidRPr="00960389">
        <w:rPr>
          <w:rStyle w:val="normaltextrun"/>
          <w:rFonts w:asciiTheme="minorHAnsi" w:hAnsiTheme="minorHAnsi" w:cstheme="minorHAnsi"/>
        </w:rPr>
        <w:t xml:space="preserve">be set </w:t>
      </w:r>
      <w:r w:rsidR="00DD0236" w:rsidRPr="00960389">
        <w:rPr>
          <w:rStyle w:val="normaltextrun"/>
          <w:rFonts w:asciiTheme="minorHAnsi" w:hAnsiTheme="minorHAnsi" w:cstheme="minorHAnsi"/>
        </w:rPr>
        <w:t xml:space="preserve">based upon venue capacity as determined by </w:t>
      </w:r>
      <w:r w:rsidR="00066F73" w:rsidRPr="00960389">
        <w:rPr>
          <w:rStyle w:val="normaltextrun"/>
          <w:rFonts w:asciiTheme="minorHAnsi" w:hAnsiTheme="minorHAnsi" w:cstheme="minorHAnsi"/>
        </w:rPr>
        <w:t>any PE Safe Play rules currently in force.</w:t>
      </w:r>
      <w:r w:rsidR="00E3404C" w:rsidRPr="00960389">
        <w:rPr>
          <w:rStyle w:val="normaltextrun"/>
          <w:rFonts w:asciiTheme="minorHAnsi" w:hAnsiTheme="minorHAnsi" w:cstheme="minorHAnsi"/>
        </w:rPr>
        <w:t xml:space="preserve"> </w:t>
      </w:r>
      <w:r w:rsidR="000C5452" w:rsidRPr="00960389">
        <w:rPr>
          <w:rStyle w:val="normaltextrun"/>
          <w:rFonts w:asciiTheme="minorHAnsi" w:hAnsiTheme="minorHAnsi" w:cstheme="minorHAnsi"/>
        </w:rPr>
        <w:t xml:space="preserve">All players must be members </w:t>
      </w:r>
      <w:r w:rsidR="00BC71A9" w:rsidRPr="00960389">
        <w:rPr>
          <w:rStyle w:val="normaltextrun"/>
          <w:rFonts w:asciiTheme="minorHAnsi" w:hAnsiTheme="minorHAnsi" w:cstheme="minorHAnsi"/>
        </w:rPr>
        <w:t xml:space="preserve">of Pétanque England and </w:t>
      </w:r>
      <w:r w:rsidR="002012DC" w:rsidRPr="00960389">
        <w:rPr>
          <w:rStyle w:val="normaltextrun"/>
          <w:rFonts w:asciiTheme="minorHAnsi" w:hAnsiTheme="minorHAnsi" w:cstheme="minorHAnsi"/>
          <w:color w:val="C00000"/>
        </w:rPr>
        <w:t xml:space="preserve">registered with </w:t>
      </w:r>
      <w:r w:rsidR="00BC71A9" w:rsidRPr="00960389">
        <w:rPr>
          <w:rStyle w:val="normaltextrun"/>
          <w:rFonts w:asciiTheme="minorHAnsi" w:hAnsiTheme="minorHAnsi" w:cstheme="minorHAnsi"/>
        </w:rPr>
        <w:t>the GWR regio</w:t>
      </w:r>
      <w:r w:rsidR="00FC4D1E">
        <w:rPr>
          <w:rStyle w:val="normaltextrun"/>
          <w:rFonts w:asciiTheme="minorHAnsi" w:hAnsiTheme="minorHAnsi" w:cstheme="minorHAnsi"/>
        </w:rPr>
        <w:t>n.</w:t>
      </w:r>
    </w:p>
    <w:p w14:paraId="15C841A5" w14:textId="33F79E50" w:rsidR="00E3404C" w:rsidRPr="00960389" w:rsidRDefault="5EE8F3C5" w:rsidP="00C64AAC">
      <w:pPr>
        <w:pStyle w:val="paragraph"/>
        <w:numPr>
          <w:ilvl w:val="0"/>
          <w:numId w:val="2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Entry fee is set at </w:t>
      </w:r>
      <w:r w:rsidRPr="00960389">
        <w:rPr>
          <w:rStyle w:val="normaltextrun"/>
          <w:rFonts w:asciiTheme="minorHAnsi" w:hAnsiTheme="minorHAnsi" w:cstheme="minorHAnsi"/>
          <w:b/>
          <w:bCs/>
        </w:rPr>
        <w:t>£</w:t>
      </w:r>
      <w:r w:rsidR="00DE0CD7" w:rsidRPr="00960389">
        <w:rPr>
          <w:rStyle w:val="normaltextrun"/>
          <w:rFonts w:asciiTheme="minorHAnsi" w:hAnsiTheme="minorHAnsi" w:cstheme="minorHAnsi"/>
          <w:b/>
          <w:bCs/>
        </w:rPr>
        <w:t>45 per team</w:t>
      </w:r>
      <w:r w:rsidR="00A552F5" w:rsidRPr="00960389">
        <w:rPr>
          <w:rStyle w:val="normaltextrun"/>
          <w:rFonts w:asciiTheme="minorHAnsi" w:hAnsiTheme="minorHAnsi" w:cstheme="minorHAnsi"/>
        </w:rPr>
        <w:t xml:space="preserve">. </w:t>
      </w:r>
      <w:r w:rsidR="00901AF0" w:rsidRPr="00960389">
        <w:rPr>
          <w:rStyle w:val="normaltextrun"/>
          <w:rFonts w:asciiTheme="minorHAnsi" w:hAnsiTheme="minorHAnsi" w:cstheme="minorHAnsi"/>
        </w:rPr>
        <w:t>Where entry numbers are restricted, te</w:t>
      </w:r>
      <w:r w:rsidR="008C7644" w:rsidRPr="00960389">
        <w:rPr>
          <w:rStyle w:val="normaltextrun"/>
          <w:rFonts w:asciiTheme="minorHAnsi" w:hAnsiTheme="minorHAnsi" w:cstheme="minorHAnsi"/>
        </w:rPr>
        <w:t>a</w:t>
      </w:r>
      <w:r w:rsidR="00901AF0" w:rsidRPr="00960389">
        <w:rPr>
          <w:rStyle w:val="normaltextrun"/>
          <w:rFonts w:asciiTheme="minorHAnsi" w:hAnsiTheme="minorHAnsi" w:cstheme="minorHAnsi"/>
        </w:rPr>
        <w:t>m</w:t>
      </w:r>
      <w:r w:rsidR="00E3404C" w:rsidRPr="00960389">
        <w:rPr>
          <w:rStyle w:val="normaltextrun"/>
          <w:rFonts w:asciiTheme="minorHAnsi" w:hAnsiTheme="minorHAnsi" w:cstheme="minorHAnsi"/>
        </w:rPr>
        <w:t xml:space="preserve"> entries will be made </w:t>
      </w:r>
      <w:r w:rsidR="000C5452" w:rsidRPr="00960389">
        <w:rPr>
          <w:rStyle w:val="normaltextrun"/>
          <w:rFonts w:asciiTheme="minorHAnsi" w:hAnsiTheme="minorHAnsi" w:cstheme="minorHAnsi"/>
        </w:rPr>
        <w:t xml:space="preserve">only </w:t>
      </w:r>
      <w:r w:rsidR="00E3404C" w:rsidRPr="00960389">
        <w:rPr>
          <w:rStyle w:val="normaltextrun"/>
          <w:rFonts w:asciiTheme="minorHAnsi" w:hAnsiTheme="minorHAnsi" w:cstheme="minorHAnsi"/>
        </w:rPr>
        <w:t xml:space="preserve">on a ‘first come, first served’ basis through the </w:t>
      </w:r>
      <w:hyperlink r:id="rId7" w:history="1">
        <w:r w:rsidR="009526DE" w:rsidRPr="00960389">
          <w:rPr>
            <w:rStyle w:val="Hyperlink"/>
            <w:rFonts w:asciiTheme="minorHAnsi" w:hAnsiTheme="minorHAnsi" w:cstheme="minorHAnsi"/>
          </w:rPr>
          <w:t>www.gwrpetanque.com</w:t>
        </w:r>
      </w:hyperlink>
      <w:r w:rsidR="009526DE" w:rsidRPr="00960389">
        <w:rPr>
          <w:rStyle w:val="normaltextrun"/>
          <w:rFonts w:asciiTheme="minorHAnsi" w:hAnsiTheme="minorHAnsi" w:cstheme="minorHAnsi"/>
        </w:rPr>
        <w:t xml:space="preserve"> </w:t>
      </w:r>
      <w:r w:rsidR="00E3404C" w:rsidRPr="00960389">
        <w:rPr>
          <w:rStyle w:val="normaltextrun"/>
          <w:rFonts w:asciiTheme="minorHAnsi" w:hAnsiTheme="minorHAnsi" w:cstheme="minorHAnsi"/>
        </w:rPr>
        <w:t>website</w:t>
      </w:r>
      <w:r w:rsidR="008C7644" w:rsidRPr="00960389">
        <w:rPr>
          <w:rStyle w:val="normaltextrun"/>
          <w:rFonts w:asciiTheme="minorHAnsi" w:hAnsiTheme="minorHAnsi" w:cstheme="minorHAnsi"/>
        </w:rPr>
        <w:t xml:space="preserve"> </w:t>
      </w:r>
      <w:bookmarkStart w:id="0" w:name="_Hlk94045783"/>
      <w:r w:rsidR="008C7644" w:rsidRPr="00960389">
        <w:rPr>
          <w:rStyle w:val="normaltextrun"/>
          <w:rFonts w:asciiTheme="minorHAnsi" w:hAnsiTheme="minorHAnsi" w:cstheme="minorHAnsi"/>
        </w:rPr>
        <w:t xml:space="preserve">or </w:t>
      </w:r>
      <w:bookmarkEnd w:id="0"/>
      <w:r w:rsidR="008B72B7" w:rsidRPr="00960389">
        <w:rPr>
          <w:rStyle w:val="normaltextrun"/>
          <w:rFonts w:asciiTheme="minorHAnsi" w:hAnsiTheme="minorHAnsi" w:cstheme="minorHAnsi"/>
        </w:rPr>
        <w:t xml:space="preserve">email </w:t>
      </w:r>
      <w:r w:rsidR="00E3404C" w:rsidRPr="00960389">
        <w:rPr>
          <w:rStyle w:val="normaltextrun"/>
          <w:rFonts w:asciiTheme="minorHAnsi" w:hAnsiTheme="minorHAnsi" w:cstheme="minorHAnsi"/>
        </w:rPr>
        <w:t xml:space="preserve">and </w:t>
      </w:r>
      <w:r w:rsidR="004A63BB" w:rsidRPr="00960389">
        <w:rPr>
          <w:rStyle w:val="normaltextrun"/>
          <w:rFonts w:asciiTheme="minorHAnsi" w:hAnsiTheme="minorHAnsi" w:cstheme="minorHAnsi"/>
        </w:rPr>
        <w:t>each online</w:t>
      </w:r>
      <w:r w:rsidR="00E3404C" w:rsidRPr="00960389">
        <w:rPr>
          <w:rStyle w:val="normaltextrun"/>
          <w:rFonts w:asciiTheme="minorHAnsi" w:hAnsiTheme="minorHAnsi" w:cstheme="minorHAnsi"/>
        </w:rPr>
        <w:t xml:space="preserve"> team entry made by this process </w:t>
      </w:r>
      <w:r w:rsidR="004A63BB" w:rsidRPr="00960389">
        <w:rPr>
          <w:rStyle w:val="normaltextrun"/>
          <w:rFonts w:asciiTheme="minorHAnsi" w:hAnsiTheme="minorHAnsi" w:cstheme="minorHAnsi"/>
        </w:rPr>
        <w:t>shall only</w:t>
      </w:r>
      <w:r w:rsidR="00E3404C" w:rsidRPr="00960389">
        <w:rPr>
          <w:rStyle w:val="normaltextrun"/>
          <w:rFonts w:asciiTheme="minorHAnsi" w:hAnsiTheme="minorHAnsi" w:cstheme="minorHAnsi"/>
        </w:rPr>
        <w:t xml:space="preserve"> be completed by payment therefor being made</w:t>
      </w:r>
      <w:r w:rsidR="00F26711" w:rsidRPr="00960389">
        <w:rPr>
          <w:rStyle w:val="normaltextrun"/>
          <w:rFonts w:asciiTheme="minorHAnsi" w:hAnsiTheme="minorHAnsi" w:cstheme="minorHAnsi"/>
        </w:rPr>
        <w:t>, in the following manner,</w:t>
      </w:r>
      <w:r w:rsidR="00E3404C" w:rsidRPr="00960389">
        <w:rPr>
          <w:rStyle w:val="normaltextrun"/>
          <w:rFonts w:asciiTheme="minorHAnsi" w:hAnsiTheme="minorHAnsi" w:cstheme="minorHAnsi"/>
        </w:rPr>
        <w:t xml:space="preserve"> within 24 hours of such online entry having been made</w:t>
      </w:r>
      <w:r w:rsidR="000C5452" w:rsidRPr="00960389">
        <w:rPr>
          <w:rStyle w:val="normaltextrun"/>
          <w:rFonts w:asciiTheme="minorHAnsi" w:hAnsiTheme="minorHAnsi" w:cstheme="minorHAnsi"/>
        </w:rPr>
        <w:t>.</w:t>
      </w:r>
    </w:p>
    <w:p w14:paraId="1F98FC44" w14:textId="1C79D0EA" w:rsidR="00403F1E" w:rsidRPr="00960389" w:rsidRDefault="00E3404C" w:rsidP="00403F1E">
      <w:pPr>
        <w:pStyle w:val="paragraph"/>
        <w:numPr>
          <w:ilvl w:val="0"/>
          <w:numId w:val="2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All payments </w:t>
      </w:r>
      <w:r w:rsidR="00EC31DF" w:rsidRPr="00960389">
        <w:rPr>
          <w:rStyle w:val="normaltextrun"/>
          <w:rFonts w:asciiTheme="minorHAnsi" w:hAnsiTheme="minorHAnsi" w:cstheme="minorHAnsi"/>
        </w:rPr>
        <w:t>must be made by Faster Payments Transfer to the credit of the bank account of</w:t>
      </w:r>
      <w:r w:rsidR="00EC31DF" w:rsidRPr="00960389">
        <w:rPr>
          <w:rFonts w:asciiTheme="minorHAnsi" w:hAnsiTheme="minorHAnsi" w:cstheme="minorHAnsi"/>
        </w:rPr>
        <w:t xml:space="preserve"> </w:t>
      </w:r>
      <w:r w:rsidR="00EC31DF" w:rsidRPr="00960389">
        <w:rPr>
          <w:rStyle w:val="normaltextrun"/>
          <w:rFonts w:asciiTheme="minorHAnsi" w:hAnsiTheme="minorHAnsi" w:cstheme="minorHAnsi"/>
        </w:rPr>
        <w:t xml:space="preserve">Great Western </w:t>
      </w:r>
      <w:r w:rsidR="0079647A" w:rsidRPr="00960389">
        <w:rPr>
          <w:rStyle w:val="normaltextrun"/>
          <w:rFonts w:asciiTheme="minorHAnsi" w:hAnsiTheme="minorHAnsi" w:cstheme="minorHAnsi"/>
        </w:rPr>
        <w:t>Pétanque</w:t>
      </w:r>
      <w:r w:rsidR="00EC31DF" w:rsidRPr="00960389">
        <w:rPr>
          <w:rStyle w:val="normaltextrun"/>
          <w:rFonts w:asciiTheme="minorHAnsi" w:hAnsiTheme="minorHAnsi" w:cstheme="minorHAnsi"/>
        </w:rPr>
        <w:t xml:space="preserve"> </w:t>
      </w:r>
      <w:r w:rsidR="00216659" w:rsidRPr="00960389">
        <w:rPr>
          <w:rStyle w:val="normaltextrun"/>
          <w:rFonts w:asciiTheme="minorHAnsi" w:hAnsiTheme="minorHAnsi" w:cstheme="minorHAnsi"/>
        </w:rPr>
        <w:t>EPA:</w:t>
      </w:r>
      <w:r w:rsidR="00EC31DF" w:rsidRPr="00960389">
        <w:rPr>
          <w:rStyle w:val="normaltextrun"/>
          <w:rFonts w:asciiTheme="minorHAnsi" w:hAnsiTheme="minorHAnsi" w:cstheme="minorHAnsi"/>
        </w:rPr>
        <w:t xml:space="preserve"> Sort Code</w:t>
      </w:r>
      <w:r w:rsidR="00EC31DF" w:rsidRPr="00960389">
        <w:rPr>
          <w:rStyle w:val="normaltextrun"/>
          <w:rFonts w:asciiTheme="minorHAnsi" w:hAnsiTheme="minorHAnsi" w:cstheme="minorHAnsi"/>
          <w:b/>
          <w:bCs/>
        </w:rPr>
        <w:t xml:space="preserve"> 30-94-80</w:t>
      </w:r>
      <w:r w:rsidR="00EC31DF" w:rsidRPr="00960389">
        <w:rPr>
          <w:rStyle w:val="normaltextrun"/>
          <w:rFonts w:asciiTheme="minorHAnsi" w:hAnsiTheme="minorHAnsi" w:cstheme="minorHAnsi"/>
        </w:rPr>
        <w:t xml:space="preserve"> Account Number </w:t>
      </w:r>
      <w:r w:rsidR="00EC31DF" w:rsidRPr="00960389">
        <w:rPr>
          <w:rStyle w:val="normaltextrun"/>
          <w:rFonts w:asciiTheme="minorHAnsi" w:hAnsiTheme="minorHAnsi" w:cstheme="minorHAnsi"/>
          <w:b/>
          <w:bCs/>
        </w:rPr>
        <w:t>02616303</w:t>
      </w:r>
      <w:r w:rsidR="00F2142B" w:rsidRPr="00960389">
        <w:rPr>
          <w:rStyle w:val="normaltextrun"/>
          <w:rFonts w:asciiTheme="minorHAnsi" w:hAnsiTheme="minorHAnsi" w:cstheme="minorHAnsi"/>
          <w:b/>
          <w:bCs/>
        </w:rPr>
        <w:t>.,</w:t>
      </w:r>
      <w:r w:rsidR="00F2142B">
        <w:rPr>
          <w:rStyle w:val="normaltextrun"/>
          <w:rFonts w:asciiTheme="minorHAnsi" w:hAnsiTheme="minorHAnsi" w:cstheme="minorHAnsi"/>
        </w:rPr>
        <w:t xml:space="preserve"> </w:t>
      </w:r>
      <w:r w:rsidR="00415D6B" w:rsidRPr="00960389">
        <w:rPr>
          <w:rStyle w:val="normaltextrun"/>
          <w:rFonts w:asciiTheme="minorHAnsi" w:hAnsiTheme="minorHAnsi" w:cstheme="minorHAnsi"/>
        </w:rPr>
        <w:t>quoting</w:t>
      </w:r>
      <w:r w:rsidR="006671D1" w:rsidRPr="00960389">
        <w:rPr>
          <w:rStyle w:val="normaltextrun"/>
          <w:rFonts w:asciiTheme="minorHAnsi" w:hAnsiTheme="minorHAnsi" w:cstheme="minorHAnsi"/>
        </w:rPr>
        <w:t xml:space="preserve"> </w:t>
      </w:r>
      <w:r w:rsidR="000C5452" w:rsidRPr="00960389">
        <w:rPr>
          <w:rStyle w:val="normaltextrun"/>
          <w:rFonts w:asciiTheme="minorHAnsi" w:hAnsiTheme="minorHAnsi" w:cstheme="minorHAnsi"/>
        </w:rPr>
        <w:t xml:space="preserve">the </w:t>
      </w:r>
      <w:r w:rsidR="006671D1" w:rsidRPr="00960389">
        <w:rPr>
          <w:rStyle w:val="normaltextrun"/>
          <w:rFonts w:asciiTheme="minorHAnsi" w:hAnsiTheme="minorHAnsi" w:cstheme="minorHAnsi"/>
        </w:rPr>
        <w:t>team captain’s nam</w:t>
      </w:r>
      <w:r w:rsidR="00403F1E" w:rsidRPr="00960389">
        <w:rPr>
          <w:rStyle w:val="normaltextrun"/>
          <w:rFonts w:asciiTheme="minorHAnsi" w:hAnsiTheme="minorHAnsi" w:cstheme="minorHAnsi"/>
        </w:rPr>
        <w:t>e.</w:t>
      </w:r>
    </w:p>
    <w:p w14:paraId="56259F92" w14:textId="50A91AF6" w:rsidR="004A63BB" w:rsidRPr="00960389" w:rsidRDefault="00DE0CD7" w:rsidP="000A785B">
      <w:pPr>
        <w:pStyle w:val="paragraph"/>
        <w:numPr>
          <w:ilvl w:val="0"/>
          <w:numId w:val="2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The</w:t>
      </w:r>
      <w:r w:rsidR="00403F1E" w:rsidRPr="00960389">
        <w:rPr>
          <w:rStyle w:val="normaltextrun"/>
          <w:rFonts w:asciiTheme="minorHAnsi" w:hAnsiTheme="minorHAnsi" w:cstheme="minorHAnsi"/>
        </w:rPr>
        <w:t xml:space="preserve"> </w:t>
      </w:r>
      <w:r w:rsidR="00962A66" w:rsidRPr="00960389">
        <w:rPr>
          <w:rStyle w:val="normaltextrun"/>
          <w:rFonts w:asciiTheme="minorHAnsi" w:hAnsiTheme="minorHAnsi" w:cstheme="minorHAnsi"/>
        </w:rPr>
        <w:t xml:space="preserve">closing date for </w:t>
      </w:r>
      <w:r w:rsidR="00403F1E" w:rsidRPr="00960389">
        <w:rPr>
          <w:rStyle w:val="normaltextrun"/>
          <w:rFonts w:asciiTheme="minorHAnsi" w:hAnsiTheme="minorHAnsi" w:cstheme="minorHAnsi"/>
        </w:rPr>
        <w:t>entries will be</w:t>
      </w:r>
      <w:r w:rsidRPr="00960389">
        <w:rPr>
          <w:rStyle w:val="normaltextrun"/>
          <w:rFonts w:asciiTheme="minorHAnsi" w:hAnsiTheme="minorHAnsi" w:cstheme="minorHAnsi"/>
        </w:rPr>
        <w:t xml:space="preserve"> </w:t>
      </w:r>
      <w:r w:rsidR="003C68F1">
        <w:rPr>
          <w:rStyle w:val="normaltextrun"/>
          <w:rFonts w:asciiTheme="minorHAnsi" w:hAnsiTheme="minorHAnsi" w:cstheme="minorHAnsi"/>
          <w:b/>
          <w:bCs/>
        </w:rPr>
        <w:t>Sunda</w:t>
      </w:r>
      <w:r w:rsidR="000537E0">
        <w:rPr>
          <w:rStyle w:val="normaltextrun"/>
          <w:rFonts w:asciiTheme="minorHAnsi" w:hAnsiTheme="minorHAnsi" w:cstheme="minorHAnsi"/>
          <w:b/>
          <w:bCs/>
        </w:rPr>
        <w:t>y</w:t>
      </w:r>
      <w:r w:rsidRPr="00960389">
        <w:rPr>
          <w:rStyle w:val="normaltextrun"/>
          <w:rFonts w:asciiTheme="minorHAnsi" w:hAnsiTheme="minorHAnsi" w:cstheme="minorHAnsi"/>
          <w:b/>
          <w:bCs/>
        </w:rPr>
        <w:t xml:space="preserve">, </w:t>
      </w:r>
      <w:r w:rsidR="000537E0">
        <w:rPr>
          <w:rStyle w:val="normaltextrun"/>
          <w:rFonts w:asciiTheme="minorHAnsi" w:hAnsiTheme="minorHAnsi" w:cstheme="minorHAnsi"/>
          <w:b/>
          <w:bCs/>
        </w:rPr>
        <w:t>6</w:t>
      </w:r>
      <w:r w:rsidR="00C73865" w:rsidRPr="00C73865">
        <w:rPr>
          <w:rStyle w:val="normaltextrun"/>
          <w:rFonts w:asciiTheme="minorHAnsi" w:hAnsiTheme="minorHAnsi" w:cstheme="minorHAnsi"/>
          <w:b/>
          <w:bCs/>
          <w:vertAlign w:val="superscript"/>
        </w:rPr>
        <w:t>th</w:t>
      </w:r>
      <w:r w:rsidR="00C73865">
        <w:rPr>
          <w:rStyle w:val="normaltextrun"/>
          <w:rFonts w:asciiTheme="minorHAnsi" w:hAnsiTheme="minorHAnsi" w:cstheme="minorHAnsi"/>
          <w:b/>
          <w:bCs/>
        </w:rPr>
        <w:t xml:space="preserve"> April</w:t>
      </w:r>
      <w:r w:rsidRPr="00960389">
        <w:rPr>
          <w:rStyle w:val="normaltextrun"/>
          <w:rFonts w:asciiTheme="minorHAnsi" w:hAnsiTheme="minorHAnsi" w:cstheme="minorHAnsi"/>
          <w:b/>
          <w:bCs/>
        </w:rPr>
        <w:t xml:space="preserve"> 202</w:t>
      </w:r>
      <w:r w:rsidR="000537E0">
        <w:rPr>
          <w:rStyle w:val="normaltextrun"/>
          <w:rFonts w:asciiTheme="minorHAnsi" w:hAnsiTheme="minorHAnsi" w:cstheme="minorHAnsi"/>
          <w:b/>
          <w:bCs/>
        </w:rPr>
        <w:t>5</w:t>
      </w:r>
      <w:r w:rsidR="000F3CB5" w:rsidRPr="00960389">
        <w:rPr>
          <w:rStyle w:val="normaltextrun"/>
          <w:rFonts w:asciiTheme="minorHAnsi" w:hAnsiTheme="minorHAnsi" w:cstheme="minorHAnsi"/>
        </w:rPr>
        <w:t xml:space="preserve">, subject to </w:t>
      </w:r>
      <w:r w:rsidR="00901AF0" w:rsidRPr="00960389">
        <w:rPr>
          <w:rStyle w:val="normaltextrun"/>
          <w:rFonts w:asciiTheme="minorHAnsi" w:hAnsiTheme="minorHAnsi" w:cstheme="minorHAnsi"/>
        </w:rPr>
        <w:t xml:space="preserve">any </w:t>
      </w:r>
      <w:r w:rsidR="005D5678" w:rsidRPr="00960389">
        <w:rPr>
          <w:rStyle w:val="normaltextrun"/>
          <w:rFonts w:asciiTheme="minorHAnsi" w:hAnsiTheme="minorHAnsi" w:cstheme="minorHAnsi"/>
        </w:rPr>
        <w:t>maximum number of teams</w:t>
      </w:r>
      <w:r w:rsidR="009C3D5A" w:rsidRPr="00960389">
        <w:rPr>
          <w:rStyle w:val="normaltextrun"/>
          <w:rFonts w:asciiTheme="minorHAnsi" w:hAnsiTheme="minorHAnsi" w:cstheme="minorHAnsi"/>
        </w:rPr>
        <w:t xml:space="preserve"> having been reached before that </w:t>
      </w:r>
      <w:r w:rsidR="008B72B7" w:rsidRPr="00960389">
        <w:rPr>
          <w:rStyle w:val="normaltextrun"/>
          <w:rFonts w:asciiTheme="minorHAnsi" w:hAnsiTheme="minorHAnsi" w:cstheme="minorHAnsi"/>
        </w:rPr>
        <w:t>date.</w:t>
      </w:r>
    </w:p>
    <w:p w14:paraId="64122358" w14:textId="77777777" w:rsidR="00DE0CD7" w:rsidRPr="00960389" w:rsidRDefault="00DE0CD7" w:rsidP="00DE0CD7">
      <w:pPr>
        <w:pStyle w:val="paragraph"/>
        <w:numPr>
          <w:ilvl w:val="0"/>
          <w:numId w:val="2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 xml:space="preserve">Teams may register a 4th player at no additional cost. </w:t>
      </w:r>
      <w:r w:rsidRPr="00960389">
        <w:rPr>
          <w:rFonts w:asciiTheme="minorHAnsi" w:hAnsiTheme="minorHAnsi" w:cstheme="minorHAnsi"/>
        </w:rPr>
        <w:t>A maximum of four players may be registered per team for the qualifiers and for the Inter-Regional Championships, except that a fifth player may be registered for one of the three qualifying competitions. This is primarily but not exclusively intended to cover emergency circumstances such as injury or illness.</w:t>
      </w:r>
    </w:p>
    <w:p w14:paraId="16EA7E7E" w14:textId="793C23A4" w:rsidR="00EC31DF" w:rsidRPr="00960389" w:rsidRDefault="5EE8F3C5" w:rsidP="00B13C86">
      <w:pPr>
        <w:pStyle w:val="paragraph"/>
        <w:numPr>
          <w:ilvl w:val="0"/>
          <w:numId w:val="2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It is the responsibility of each team captain to ensure that any / all additional players are registered with GWR Comm</w:t>
      </w:r>
      <w:r w:rsidR="003D7A9B" w:rsidRPr="00960389">
        <w:rPr>
          <w:rStyle w:val="normaltextrun"/>
          <w:rFonts w:asciiTheme="minorHAnsi" w:hAnsiTheme="minorHAnsi" w:cstheme="minorHAnsi"/>
        </w:rPr>
        <w:t xml:space="preserve">ittee before any such player plays in </w:t>
      </w:r>
      <w:r w:rsidRPr="00960389">
        <w:rPr>
          <w:rStyle w:val="normaltextrun"/>
          <w:rFonts w:asciiTheme="minorHAnsi" w:hAnsiTheme="minorHAnsi" w:cstheme="minorHAnsi"/>
        </w:rPr>
        <w:t xml:space="preserve">the </w:t>
      </w:r>
      <w:r w:rsidR="00A8641C" w:rsidRPr="00960389">
        <w:rPr>
          <w:rStyle w:val="normaltextrun"/>
          <w:rFonts w:asciiTheme="minorHAnsi" w:hAnsiTheme="minorHAnsi" w:cstheme="minorHAnsi"/>
        </w:rPr>
        <w:t>competition.</w:t>
      </w:r>
    </w:p>
    <w:p w14:paraId="244E9E46" w14:textId="2DA8A309" w:rsidR="003D7A9B" w:rsidRPr="00960389" w:rsidRDefault="006B2869" w:rsidP="00F958E8">
      <w:pPr>
        <w:pStyle w:val="paragraph"/>
        <w:numPr>
          <w:ilvl w:val="0"/>
          <w:numId w:val="20"/>
        </w:numPr>
        <w:spacing w:before="120" w:beforeAutospacing="0" w:after="0" w:afterAutospacing="0"/>
        <w:ind w:left="283" w:hanging="357"/>
        <w:jc w:val="both"/>
        <w:textAlignment w:val="baseline"/>
        <w:rPr>
          <w:rFonts w:asciiTheme="minorHAnsi" w:hAnsiTheme="minorHAnsi" w:cstheme="minorHAnsi"/>
        </w:rPr>
      </w:pPr>
      <w:r w:rsidRPr="00960389">
        <w:rPr>
          <w:rStyle w:val="normaltextrun"/>
          <w:rFonts w:asciiTheme="minorHAnsi" w:hAnsiTheme="minorHAnsi" w:cstheme="minorHAnsi"/>
        </w:rPr>
        <w:t xml:space="preserve">A player is tied to a team from the point where they throw their first boule for that team. From that point, they may not play competition games for any other team.  They may change teams at any point before this by informing the competition </w:t>
      </w:r>
      <w:r w:rsidR="0052036B" w:rsidRPr="00960389">
        <w:rPr>
          <w:rStyle w:val="normaltextrun"/>
          <w:rFonts w:asciiTheme="minorHAnsi" w:hAnsiTheme="minorHAnsi" w:cstheme="minorHAnsi"/>
        </w:rPr>
        <w:t>organisers</w:t>
      </w:r>
      <w:r w:rsidR="00943F5F">
        <w:rPr>
          <w:rStyle w:val="normaltextrun"/>
          <w:rFonts w:asciiTheme="minorHAnsi" w:hAnsiTheme="minorHAnsi" w:cstheme="minorHAnsi"/>
        </w:rPr>
        <w:t xml:space="preserve"> in writing.</w:t>
      </w:r>
    </w:p>
    <w:p w14:paraId="400D3680" w14:textId="0A7AF320" w:rsidR="00C43785" w:rsidRPr="00960389" w:rsidRDefault="00C43785" w:rsidP="00B13C86">
      <w:pPr>
        <w:pStyle w:val="paragraph"/>
        <w:numPr>
          <w:ilvl w:val="0"/>
          <w:numId w:val="2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Fonts w:asciiTheme="minorHAnsi" w:hAnsiTheme="minorHAnsi" w:cstheme="minorHAnsi"/>
        </w:rPr>
        <w:t xml:space="preserve">The Committee reserves the right to refuse entries </w:t>
      </w:r>
      <w:r w:rsidR="00943F5F">
        <w:rPr>
          <w:rFonts w:asciiTheme="minorHAnsi" w:hAnsiTheme="minorHAnsi" w:cstheme="minorHAnsi"/>
        </w:rPr>
        <w:t xml:space="preserve">to </w:t>
      </w:r>
      <w:r w:rsidR="00183D47" w:rsidRPr="00960389">
        <w:rPr>
          <w:rFonts w:asciiTheme="minorHAnsi" w:hAnsiTheme="minorHAnsi" w:cstheme="minorHAnsi"/>
        </w:rPr>
        <w:t xml:space="preserve">any GWR </w:t>
      </w:r>
      <w:r w:rsidR="00176C86" w:rsidRPr="00960389">
        <w:rPr>
          <w:rFonts w:asciiTheme="minorHAnsi" w:hAnsiTheme="minorHAnsi" w:cstheme="minorHAnsi"/>
        </w:rPr>
        <w:t>Competition</w:t>
      </w:r>
      <w:r w:rsidR="00943F5F">
        <w:rPr>
          <w:rFonts w:asciiTheme="minorHAnsi" w:hAnsiTheme="minorHAnsi" w:cstheme="minorHAnsi"/>
        </w:rPr>
        <w:t>.</w:t>
      </w:r>
    </w:p>
    <w:p w14:paraId="264ADEB3" w14:textId="50A6BBFB" w:rsidR="00262F7F" w:rsidRPr="00960389" w:rsidRDefault="00EC31DF" w:rsidP="00B13C86">
      <w:pPr>
        <w:pStyle w:val="paragraph"/>
        <w:keepNext/>
        <w:spacing w:before="240" w:beforeAutospacing="0" w:after="120" w:afterAutospacing="0"/>
        <w:textAlignment w:val="baseline"/>
        <w:rPr>
          <w:rStyle w:val="scxw212735180"/>
          <w:rFonts w:asciiTheme="minorHAnsi" w:hAnsiTheme="minorHAnsi" w:cstheme="minorHAnsi"/>
          <w:b/>
          <w:bCs/>
          <w:sz w:val="28"/>
          <w:szCs w:val="28"/>
        </w:rPr>
      </w:pPr>
      <w:r w:rsidRPr="00960389">
        <w:rPr>
          <w:rStyle w:val="scxw212735180"/>
          <w:rFonts w:asciiTheme="minorHAnsi" w:hAnsiTheme="minorHAnsi" w:cstheme="minorHAnsi"/>
          <w:b/>
          <w:bCs/>
          <w:sz w:val="28"/>
          <w:szCs w:val="28"/>
        </w:rPr>
        <w:t>M</w:t>
      </w:r>
      <w:r w:rsidR="000C5452" w:rsidRPr="00960389">
        <w:rPr>
          <w:rStyle w:val="scxw212735180"/>
          <w:rFonts w:asciiTheme="minorHAnsi" w:hAnsiTheme="minorHAnsi" w:cstheme="minorHAnsi"/>
          <w:b/>
          <w:bCs/>
          <w:sz w:val="28"/>
          <w:szCs w:val="28"/>
        </w:rPr>
        <w:t>atch Day</w:t>
      </w:r>
      <w:r w:rsidRPr="00960389">
        <w:rPr>
          <w:rStyle w:val="scxw212735180"/>
          <w:rFonts w:asciiTheme="minorHAnsi" w:hAnsiTheme="minorHAnsi" w:cstheme="minorHAnsi"/>
          <w:b/>
          <w:bCs/>
          <w:sz w:val="28"/>
          <w:szCs w:val="28"/>
        </w:rPr>
        <w:t xml:space="preserve"> R</w:t>
      </w:r>
      <w:r w:rsidR="000C5452" w:rsidRPr="00960389">
        <w:rPr>
          <w:rStyle w:val="scxw212735180"/>
          <w:rFonts w:asciiTheme="minorHAnsi" w:hAnsiTheme="minorHAnsi" w:cstheme="minorHAnsi"/>
          <w:b/>
          <w:bCs/>
          <w:sz w:val="28"/>
          <w:szCs w:val="28"/>
        </w:rPr>
        <w:t>egistration</w:t>
      </w:r>
      <w:r w:rsidRPr="00960389">
        <w:rPr>
          <w:rStyle w:val="scxw212735180"/>
          <w:rFonts w:asciiTheme="minorHAnsi" w:hAnsiTheme="minorHAnsi" w:cstheme="minorHAnsi"/>
          <w:b/>
          <w:bCs/>
          <w:sz w:val="28"/>
          <w:szCs w:val="28"/>
        </w:rPr>
        <w:t xml:space="preserve"> and P</w:t>
      </w:r>
      <w:r w:rsidR="000C5452" w:rsidRPr="00960389">
        <w:rPr>
          <w:rStyle w:val="scxw212735180"/>
          <w:rFonts w:asciiTheme="minorHAnsi" w:hAnsiTheme="minorHAnsi" w:cstheme="minorHAnsi"/>
          <w:b/>
          <w:bCs/>
          <w:sz w:val="28"/>
          <w:szCs w:val="28"/>
        </w:rPr>
        <w:t>rocedure</w:t>
      </w:r>
    </w:p>
    <w:p w14:paraId="0E69ECD0" w14:textId="553F01EC" w:rsidR="006971DF" w:rsidRPr="00960389" w:rsidRDefault="006971DF" w:rsidP="000C5452">
      <w:pPr>
        <w:pStyle w:val="paragraph"/>
        <w:numPr>
          <w:ilvl w:val="0"/>
          <w:numId w:val="40"/>
        </w:numPr>
        <w:spacing w:before="120" w:beforeAutospacing="0" w:after="0" w:afterAutospacing="0"/>
        <w:ind w:left="284"/>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 xml:space="preserve">A register of players will be </w:t>
      </w:r>
      <w:r w:rsidR="003D3EAD" w:rsidRPr="00960389">
        <w:rPr>
          <w:rStyle w:val="normaltextrun"/>
          <w:rFonts w:asciiTheme="minorHAnsi" w:hAnsiTheme="minorHAnsi" w:cstheme="minorHAnsi"/>
        </w:rPr>
        <w:t>kept</w:t>
      </w:r>
      <w:r w:rsidRPr="00960389">
        <w:rPr>
          <w:rStyle w:val="normaltextrun"/>
          <w:rFonts w:asciiTheme="minorHAnsi" w:hAnsiTheme="minorHAnsi" w:cstheme="minorHAnsi"/>
        </w:rPr>
        <w:t xml:space="preserve"> at each venue</w:t>
      </w:r>
      <w:r w:rsidR="003D3EAD" w:rsidRPr="00960389">
        <w:rPr>
          <w:rStyle w:val="normaltextrun"/>
          <w:rFonts w:asciiTheme="minorHAnsi" w:hAnsiTheme="minorHAnsi" w:cstheme="minorHAnsi"/>
        </w:rPr>
        <w:t xml:space="preserve"> by a GWR Committee member</w:t>
      </w:r>
      <w:r w:rsidR="009B7FA0" w:rsidRPr="00960389">
        <w:rPr>
          <w:rStyle w:val="normaltextrun"/>
          <w:rFonts w:asciiTheme="minorHAnsi" w:hAnsiTheme="minorHAnsi" w:cstheme="minorHAnsi"/>
        </w:rPr>
        <w:t xml:space="preserve">, </w:t>
      </w:r>
      <w:r w:rsidR="0014716D" w:rsidRPr="00960389">
        <w:rPr>
          <w:rStyle w:val="normaltextrun"/>
          <w:rFonts w:asciiTheme="minorHAnsi" w:hAnsiTheme="minorHAnsi" w:cstheme="minorHAnsi"/>
        </w:rPr>
        <w:t>or delegated appointee,</w:t>
      </w:r>
      <w:r w:rsidR="00C17126" w:rsidRPr="00960389">
        <w:rPr>
          <w:rStyle w:val="normaltextrun"/>
          <w:rFonts w:asciiTheme="minorHAnsi" w:hAnsiTheme="minorHAnsi" w:cstheme="minorHAnsi"/>
        </w:rPr>
        <w:t xml:space="preserve"> who will be the de facto organiser of the series </w:t>
      </w:r>
      <w:r w:rsidR="00735488" w:rsidRPr="00960389">
        <w:rPr>
          <w:rStyle w:val="normaltextrun"/>
          <w:rFonts w:asciiTheme="minorHAnsi" w:hAnsiTheme="minorHAnsi" w:cstheme="minorHAnsi"/>
        </w:rPr>
        <w:t xml:space="preserve">or competition </w:t>
      </w:r>
      <w:r w:rsidR="00C17126" w:rsidRPr="00960389">
        <w:rPr>
          <w:rStyle w:val="normaltextrun"/>
          <w:rFonts w:asciiTheme="minorHAnsi" w:hAnsiTheme="minorHAnsi" w:cstheme="minorHAnsi"/>
        </w:rPr>
        <w:t>at that venue for the day</w:t>
      </w:r>
      <w:r w:rsidRPr="00960389">
        <w:rPr>
          <w:rStyle w:val="normaltextrun"/>
          <w:rFonts w:asciiTheme="minorHAnsi" w:hAnsiTheme="minorHAnsi" w:cstheme="minorHAnsi"/>
        </w:rPr>
        <w:t xml:space="preserve">. Names will be checked against entries </w:t>
      </w:r>
      <w:r w:rsidR="00B528F9" w:rsidRPr="00960389">
        <w:rPr>
          <w:rStyle w:val="normaltextrun"/>
          <w:rFonts w:asciiTheme="minorHAnsi" w:hAnsiTheme="minorHAnsi" w:cstheme="minorHAnsi"/>
        </w:rPr>
        <w:t>and players may be required to ‘sign in’.</w:t>
      </w:r>
    </w:p>
    <w:p w14:paraId="0CDE37C2" w14:textId="5EA950FD" w:rsidR="006971DF" w:rsidRPr="00960389" w:rsidRDefault="006971DF" w:rsidP="000C5452">
      <w:pPr>
        <w:pStyle w:val="paragraph"/>
        <w:numPr>
          <w:ilvl w:val="0"/>
          <w:numId w:val="4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 xml:space="preserve">The event will start with registration at </w:t>
      </w:r>
      <w:r w:rsidR="009639D5" w:rsidRPr="00960389">
        <w:rPr>
          <w:rStyle w:val="normaltextrun"/>
          <w:rFonts w:asciiTheme="minorHAnsi" w:hAnsiTheme="minorHAnsi" w:cstheme="minorHAnsi"/>
        </w:rPr>
        <w:t>the advertised time with the</w:t>
      </w:r>
      <w:r w:rsidRPr="00960389">
        <w:rPr>
          <w:rStyle w:val="normaltextrun"/>
          <w:rFonts w:asciiTheme="minorHAnsi" w:hAnsiTheme="minorHAnsi" w:cstheme="minorHAnsi"/>
        </w:rPr>
        <w:t xml:space="preserve"> start of the day’s play </w:t>
      </w:r>
      <w:r w:rsidR="009639D5" w:rsidRPr="00960389">
        <w:rPr>
          <w:rStyle w:val="normaltextrun"/>
          <w:rFonts w:asciiTheme="minorHAnsi" w:hAnsiTheme="minorHAnsi" w:cstheme="minorHAnsi"/>
        </w:rPr>
        <w:t>30 minutes later</w:t>
      </w:r>
      <w:r w:rsidRPr="00960389">
        <w:rPr>
          <w:rStyle w:val="normaltextrun"/>
          <w:rFonts w:asciiTheme="minorHAnsi" w:hAnsiTheme="minorHAnsi" w:cstheme="minorHAnsi"/>
        </w:rPr>
        <w:t xml:space="preserve">. </w:t>
      </w:r>
      <w:r w:rsidR="001347FA" w:rsidRPr="00960389">
        <w:rPr>
          <w:rStyle w:val="normaltextrun"/>
          <w:rFonts w:asciiTheme="minorHAnsi" w:hAnsiTheme="minorHAnsi" w:cstheme="minorHAnsi"/>
        </w:rPr>
        <w:t xml:space="preserve">Before play the </w:t>
      </w:r>
      <w:r w:rsidR="00FD1778" w:rsidRPr="00960389">
        <w:rPr>
          <w:rStyle w:val="normaltextrun"/>
          <w:rFonts w:asciiTheme="minorHAnsi" w:hAnsiTheme="minorHAnsi" w:cstheme="minorHAnsi"/>
        </w:rPr>
        <w:t xml:space="preserve">venue host </w:t>
      </w:r>
      <w:r w:rsidR="001347FA" w:rsidRPr="00960389">
        <w:rPr>
          <w:rStyle w:val="normaltextrun"/>
          <w:rFonts w:asciiTheme="minorHAnsi" w:hAnsiTheme="minorHAnsi" w:cstheme="minorHAnsi"/>
        </w:rPr>
        <w:t>will deliver a safety briefing highlighting general health &amp; safety risks and any additional risks specific to the venue and prevailing conditions.</w:t>
      </w:r>
    </w:p>
    <w:p w14:paraId="533B7FD4" w14:textId="5F47A3E6" w:rsidR="00627FF8" w:rsidRPr="00960389" w:rsidRDefault="00627FF8" w:rsidP="00F773F5">
      <w:pPr>
        <w:pStyle w:val="paragraph"/>
        <w:numPr>
          <w:ilvl w:val="0"/>
          <w:numId w:val="4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The format of each competition (</w:t>
      </w:r>
      <w:r w:rsidR="00997BFD" w:rsidRPr="00960389">
        <w:rPr>
          <w:rStyle w:val="normaltextrun"/>
          <w:rFonts w:asciiTheme="minorHAnsi" w:hAnsiTheme="minorHAnsi" w:cstheme="minorHAnsi"/>
        </w:rPr>
        <w:t>e.g.,</w:t>
      </w:r>
      <w:r w:rsidRPr="00960389">
        <w:rPr>
          <w:rStyle w:val="normaltextrun"/>
          <w:rFonts w:asciiTheme="minorHAnsi" w:hAnsiTheme="minorHAnsi" w:cstheme="minorHAnsi"/>
        </w:rPr>
        <w:t xml:space="preserve"> number of rounds, </w:t>
      </w:r>
      <w:r w:rsidR="008B6950" w:rsidRPr="00960389">
        <w:rPr>
          <w:rStyle w:val="normaltextrun"/>
          <w:rFonts w:asciiTheme="minorHAnsi" w:hAnsiTheme="minorHAnsi" w:cstheme="minorHAnsi"/>
        </w:rPr>
        <w:t xml:space="preserve">method of scoring and ranking teams) will be advertised on the GWR website and </w:t>
      </w:r>
      <w:r w:rsidR="009A0127" w:rsidRPr="00960389">
        <w:rPr>
          <w:rStyle w:val="normaltextrun"/>
          <w:rFonts w:asciiTheme="minorHAnsi" w:hAnsiTheme="minorHAnsi" w:cstheme="minorHAnsi"/>
        </w:rPr>
        <w:t>reiterate</w:t>
      </w:r>
      <w:r w:rsidR="008B6950" w:rsidRPr="00960389">
        <w:rPr>
          <w:rStyle w:val="normaltextrun"/>
          <w:rFonts w:asciiTheme="minorHAnsi" w:hAnsiTheme="minorHAnsi" w:cstheme="minorHAnsi"/>
        </w:rPr>
        <w:t>d on the day.</w:t>
      </w:r>
    </w:p>
    <w:p w14:paraId="5A6797C1" w14:textId="58F9B65C" w:rsidR="00A8641C" w:rsidRPr="00960389" w:rsidRDefault="00A8641C" w:rsidP="00F773F5">
      <w:pPr>
        <w:pStyle w:val="paragraph"/>
        <w:numPr>
          <w:ilvl w:val="0"/>
          <w:numId w:val="4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Teams are required to wear matching strip for the qualifiers in accordance with PE rules.</w:t>
      </w:r>
    </w:p>
    <w:p w14:paraId="6CED9A51" w14:textId="5C1AA5F3" w:rsidR="00E32909" w:rsidRPr="00960389" w:rsidRDefault="0032321F" w:rsidP="00F773F5">
      <w:pPr>
        <w:pStyle w:val="paragraph"/>
        <w:numPr>
          <w:ilvl w:val="0"/>
          <w:numId w:val="4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 xml:space="preserve">Games </w:t>
      </w:r>
      <w:r w:rsidR="00A8641C" w:rsidRPr="00960389">
        <w:rPr>
          <w:rStyle w:val="normaltextrun"/>
          <w:rFonts w:asciiTheme="minorHAnsi" w:hAnsiTheme="minorHAnsi" w:cstheme="minorHAnsi"/>
        </w:rPr>
        <w:t xml:space="preserve">will be games </w:t>
      </w:r>
      <w:r w:rsidR="00B7066D">
        <w:rPr>
          <w:rStyle w:val="normaltextrun"/>
          <w:rFonts w:asciiTheme="minorHAnsi" w:hAnsiTheme="minorHAnsi" w:cstheme="minorHAnsi"/>
        </w:rPr>
        <w:t xml:space="preserve">timed or untimed depending on the playing format </w:t>
      </w:r>
      <w:r w:rsidR="00C25238">
        <w:rPr>
          <w:rStyle w:val="normaltextrun"/>
          <w:rFonts w:asciiTheme="minorHAnsi" w:hAnsiTheme="minorHAnsi" w:cstheme="minorHAnsi"/>
        </w:rPr>
        <w:t xml:space="preserve">and in previous years this was </w:t>
      </w:r>
      <w:r w:rsidR="00FA2A57">
        <w:rPr>
          <w:rStyle w:val="normaltextrun"/>
          <w:rFonts w:asciiTheme="minorHAnsi" w:hAnsiTheme="minorHAnsi" w:cstheme="minorHAnsi"/>
        </w:rPr>
        <w:t xml:space="preserve">timed games at </w:t>
      </w:r>
      <w:r w:rsidR="00C25238">
        <w:rPr>
          <w:rStyle w:val="normaltextrun"/>
          <w:rFonts w:asciiTheme="minorHAnsi" w:hAnsiTheme="minorHAnsi" w:cstheme="minorHAnsi"/>
        </w:rPr>
        <w:t>50 minutes plus 2 ends</w:t>
      </w:r>
      <w:r w:rsidR="00A8641C" w:rsidRPr="00960389">
        <w:rPr>
          <w:rStyle w:val="normaltextrun"/>
          <w:rFonts w:asciiTheme="minorHAnsi" w:hAnsiTheme="minorHAnsi" w:cstheme="minorHAnsi"/>
        </w:rPr>
        <w:t xml:space="preserve">. </w:t>
      </w:r>
      <w:r w:rsidRPr="00960389">
        <w:rPr>
          <w:rStyle w:val="normaltextrun"/>
          <w:rFonts w:asciiTheme="minorHAnsi" w:hAnsiTheme="minorHAnsi" w:cstheme="minorHAnsi"/>
        </w:rPr>
        <w:t>Any venue-s</w:t>
      </w:r>
      <w:r w:rsidR="00627FF8" w:rsidRPr="00960389">
        <w:rPr>
          <w:rStyle w:val="normaltextrun"/>
          <w:rFonts w:asciiTheme="minorHAnsi" w:hAnsiTheme="minorHAnsi" w:cstheme="minorHAnsi"/>
        </w:rPr>
        <w:t>pecific</w:t>
      </w:r>
      <w:r w:rsidR="00984129" w:rsidRPr="00960389">
        <w:rPr>
          <w:rStyle w:val="normaltextrun"/>
          <w:rFonts w:asciiTheme="minorHAnsi" w:hAnsiTheme="minorHAnsi" w:cstheme="minorHAnsi"/>
        </w:rPr>
        <w:t xml:space="preserve"> rules </w:t>
      </w:r>
      <w:r w:rsidRPr="00960389">
        <w:rPr>
          <w:rStyle w:val="normaltextrun"/>
          <w:rFonts w:asciiTheme="minorHAnsi" w:hAnsiTheme="minorHAnsi" w:cstheme="minorHAnsi"/>
        </w:rPr>
        <w:t>will be announced before play</w:t>
      </w:r>
      <w:r w:rsidR="00984129" w:rsidRPr="00960389">
        <w:rPr>
          <w:rStyle w:val="normaltextrun"/>
          <w:rFonts w:asciiTheme="minorHAnsi" w:hAnsiTheme="minorHAnsi" w:cstheme="minorHAnsi"/>
        </w:rPr>
        <w:t xml:space="preserve"> on the day.</w:t>
      </w:r>
    </w:p>
    <w:p w14:paraId="2AFC9F65" w14:textId="388F68CB" w:rsidR="00262F7F" w:rsidRPr="00960389" w:rsidRDefault="006971DF" w:rsidP="00F773F5">
      <w:pPr>
        <w:pStyle w:val="paragraph"/>
        <w:numPr>
          <w:ilvl w:val="0"/>
          <w:numId w:val="4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In the event of non-appearance and registration of a team by</w:t>
      </w:r>
      <w:r w:rsidR="009639D5" w:rsidRPr="00960389">
        <w:rPr>
          <w:rStyle w:val="normaltextrun"/>
          <w:rFonts w:asciiTheme="minorHAnsi" w:hAnsiTheme="minorHAnsi" w:cstheme="minorHAnsi"/>
        </w:rPr>
        <w:t xml:space="preserve"> the advertised start-of-play time</w:t>
      </w:r>
      <w:r w:rsidRPr="00960389">
        <w:rPr>
          <w:rStyle w:val="normaltextrun"/>
          <w:rFonts w:asciiTheme="minorHAnsi" w:hAnsiTheme="minorHAnsi" w:cstheme="minorHAnsi"/>
        </w:rPr>
        <w:t>, a 13-7 win will be recorded in favour of that team’s opponents (and so on in respect of its other fixtures that day if it doesn’t turn up at all</w:t>
      </w:r>
      <w:r w:rsidR="000467A3" w:rsidRPr="00960389">
        <w:rPr>
          <w:rStyle w:val="normaltextrun"/>
          <w:rFonts w:asciiTheme="minorHAnsi" w:hAnsiTheme="minorHAnsi" w:cstheme="minorHAnsi"/>
        </w:rPr>
        <w:t>.</w:t>
      </w:r>
    </w:p>
    <w:p w14:paraId="5E04856C" w14:textId="4AA70D7C" w:rsidR="00355F4A" w:rsidRPr="00175697" w:rsidRDefault="00FA5E5B" w:rsidP="00175697">
      <w:pPr>
        <w:pStyle w:val="paragraph"/>
        <w:numPr>
          <w:ilvl w:val="0"/>
          <w:numId w:val="40"/>
        </w:numPr>
        <w:spacing w:before="120" w:beforeAutospacing="0" w:after="0" w:afterAutospacing="0"/>
        <w:ind w:left="283"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lastRenderedPageBreak/>
        <w:t>Events held at venues that are commercial, such as public houses and sports clubs, may only allow food and drink purchased at the venue to be consumed. All players are to respect this and comply with venue regulations or may be subject to an immediate disqualification from the event</w:t>
      </w:r>
      <w:r w:rsidR="00A8641C" w:rsidRPr="00960389">
        <w:rPr>
          <w:rStyle w:val="normaltextrun"/>
          <w:rFonts w:asciiTheme="minorHAnsi" w:hAnsiTheme="minorHAnsi" w:cstheme="minorHAnsi"/>
        </w:rPr>
        <w:t>.</w:t>
      </w:r>
    </w:p>
    <w:p w14:paraId="703B7886" w14:textId="14F554C6" w:rsidR="00C81093" w:rsidRPr="00960389" w:rsidRDefault="00CB787A" w:rsidP="00B13C86">
      <w:pPr>
        <w:pStyle w:val="paragraph"/>
        <w:keepNext/>
        <w:spacing w:before="240" w:beforeAutospacing="0" w:after="120" w:afterAutospacing="0"/>
        <w:textAlignment w:val="baseline"/>
        <w:rPr>
          <w:rStyle w:val="scxw212735180"/>
          <w:rFonts w:asciiTheme="minorHAnsi" w:hAnsiTheme="minorHAnsi" w:cstheme="minorHAnsi"/>
          <w:b/>
          <w:bCs/>
          <w:sz w:val="28"/>
          <w:szCs w:val="28"/>
        </w:rPr>
      </w:pPr>
      <w:r w:rsidRPr="00960389">
        <w:rPr>
          <w:rStyle w:val="scxw212735180"/>
          <w:rFonts w:asciiTheme="minorHAnsi" w:hAnsiTheme="minorHAnsi" w:cstheme="minorHAnsi"/>
          <w:b/>
          <w:bCs/>
          <w:sz w:val="28"/>
          <w:szCs w:val="28"/>
        </w:rPr>
        <w:t>Inter-Regional</w:t>
      </w:r>
      <w:r w:rsidR="003936F9" w:rsidRPr="00960389">
        <w:rPr>
          <w:rStyle w:val="scxw212735180"/>
          <w:rFonts w:asciiTheme="minorHAnsi" w:hAnsiTheme="minorHAnsi" w:cstheme="minorHAnsi"/>
          <w:b/>
          <w:bCs/>
          <w:sz w:val="28"/>
          <w:szCs w:val="28"/>
        </w:rPr>
        <w:t xml:space="preserve"> </w:t>
      </w:r>
      <w:r w:rsidRPr="00960389">
        <w:rPr>
          <w:rStyle w:val="scxw212735180"/>
          <w:rFonts w:asciiTheme="minorHAnsi" w:hAnsiTheme="minorHAnsi" w:cstheme="minorHAnsi"/>
          <w:b/>
          <w:bCs/>
          <w:sz w:val="28"/>
          <w:szCs w:val="28"/>
        </w:rPr>
        <w:t>Championship</w:t>
      </w:r>
      <w:r w:rsidR="00B66833" w:rsidRPr="00960389">
        <w:rPr>
          <w:rStyle w:val="scxw212735180"/>
          <w:rFonts w:asciiTheme="minorHAnsi" w:hAnsiTheme="minorHAnsi" w:cstheme="minorHAnsi"/>
          <w:b/>
          <w:bCs/>
          <w:sz w:val="28"/>
          <w:szCs w:val="28"/>
        </w:rPr>
        <w:t>s</w:t>
      </w:r>
    </w:p>
    <w:p w14:paraId="2B78169B" w14:textId="2C578520" w:rsidR="00997BFD" w:rsidRPr="00960389" w:rsidRDefault="006E300D" w:rsidP="009C08B9">
      <w:pPr>
        <w:pStyle w:val="paragraph"/>
        <w:numPr>
          <w:ilvl w:val="0"/>
          <w:numId w:val="41"/>
        </w:numPr>
        <w:spacing w:before="120" w:beforeAutospacing="0" w:after="0" w:afterAutospacing="0"/>
        <w:ind w:left="284"/>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 xml:space="preserve">Teams selected to play at the </w:t>
      </w:r>
      <w:r w:rsidR="003936F9" w:rsidRPr="00960389">
        <w:rPr>
          <w:rStyle w:val="normaltextrun"/>
          <w:rFonts w:asciiTheme="minorHAnsi" w:hAnsiTheme="minorHAnsi" w:cstheme="minorHAnsi"/>
        </w:rPr>
        <w:t>Inter-Regional</w:t>
      </w:r>
      <w:r w:rsidR="0080109C" w:rsidRPr="00960389">
        <w:rPr>
          <w:rStyle w:val="normaltextrun"/>
          <w:rFonts w:asciiTheme="minorHAnsi" w:hAnsiTheme="minorHAnsi" w:cstheme="minorHAnsi"/>
        </w:rPr>
        <w:t xml:space="preserve"> Championships</w:t>
      </w:r>
      <w:r w:rsidRPr="00960389">
        <w:rPr>
          <w:rStyle w:val="normaltextrun"/>
          <w:rFonts w:asciiTheme="minorHAnsi" w:hAnsiTheme="minorHAnsi" w:cstheme="minorHAnsi"/>
        </w:rPr>
        <w:t xml:space="preserve"> are expected to attend these. The penalty for non-attendance, unless a team is unable to do so on medical grounds or for any other reason which the committee</w:t>
      </w:r>
      <w:r w:rsidR="006D3844">
        <w:rPr>
          <w:rStyle w:val="normaltextrun"/>
          <w:rFonts w:asciiTheme="minorHAnsi" w:hAnsiTheme="minorHAnsi" w:cstheme="minorHAnsi"/>
        </w:rPr>
        <w:t xml:space="preserve"> </w:t>
      </w:r>
      <w:r w:rsidRPr="00960389">
        <w:rPr>
          <w:rStyle w:val="normaltextrun"/>
          <w:rFonts w:asciiTheme="minorHAnsi" w:hAnsiTheme="minorHAnsi" w:cstheme="minorHAnsi"/>
        </w:rPr>
        <w:t>considers to</w:t>
      </w:r>
      <w:r w:rsidR="0014016E">
        <w:rPr>
          <w:rStyle w:val="normaltextrun"/>
          <w:rFonts w:asciiTheme="minorHAnsi" w:hAnsiTheme="minorHAnsi" w:cstheme="minorHAnsi"/>
        </w:rPr>
        <w:t xml:space="preserve"> </w:t>
      </w:r>
      <w:r w:rsidRPr="00960389">
        <w:rPr>
          <w:rStyle w:val="normaltextrun"/>
          <w:rFonts w:asciiTheme="minorHAnsi" w:hAnsiTheme="minorHAnsi" w:cstheme="minorHAnsi"/>
        </w:rPr>
        <w:t xml:space="preserve">equate to force majeure, will be automatic disqualification from entry the next year in any such qualifying competitions </w:t>
      </w:r>
    </w:p>
    <w:p w14:paraId="037A65ED" w14:textId="243FAC1D" w:rsidR="008159C4" w:rsidRPr="00960389" w:rsidRDefault="003032D9" w:rsidP="00C81093">
      <w:pPr>
        <w:pStyle w:val="paragraph"/>
        <w:numPr>
          <w:ilvl w:val="0"/>
          <w:numId w:val="41"/>
        </w:numPr>
        <w:spacing w:before="120" w:beforeAutospacing="0" w:after="0" w:afterAutospacing="0"/>
        <w:ind w:left="284"/>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 xml:space="preserve">As representatives of GWR, all players at </w:t>
      </w:r>
      <w:r w:rsidR="003936F9" w:rsidRPr="00960389">
        <w:rPr>
          <w:rStyle w:val="normaltextrun"/>
          <w:rFonts w:asciiTheme="minorHAnsi" w:hAnsiTheme="minorHAnsi" w:cstheme="minorHAnsi"/>
        </w:rPr>
        <w:t>Inter-Regional</w:t>
      </w:r>
      <w:r w:rsidR="0080109C" w:rsidRPr="00960389">
        <w:rPr>
          <w:rStyle w:val="normaltextrun"/>
          <w:rFonts w:asciiTheme="minorHAnsi" w:hAnsiTheme="minorHAnsi" w:cstheme="minorHAnsi"/>
        </w:rPr>
        <w:t xml:space="preserve"> Championships</w:t>
      </w:r>
      <w:r w:rsidRPr="00960389">
        <w:rPr>
          <w:rStyle w:val="normaltextrun"/>
          <w:rFonts w:asciiTheme="minorHAnsi" w:hAnsiTheme="minorHAnsi" w:cstheme="minorHAnsi"/>
        </w:rPr>
        <w:t xml:space="preserve"> must </w:t>
      </w:r>
      <w:r w:rsidR="00F46FF7" w:rsidRPr="00960389">
        <w:rPr>
          <w:rStyle w:val="normaltextrun"/>
          <w:rFonts w:asciiTheme="minorHAnsi" w:hAnsiTheme="minorHAnsi" w:cstheme="minorHAnsi"/>
        </w:rPr>
        <w:t xml:space="preserve">wear GWR </w:t>
      </w:r>
      <w:r w:rsidR="002C2AE3" w:rsidRPr="00960389">
        <w:rPr>
          <w:rStyle w:val="normaltextrun"/>
          <w:rFonts w:asciiTheme="minorHAnsi" w:hAnsiTheme="minorHAnsi" w:cstheme="minorHAnsi"/>
        </w:rPr>
        <w:t>S</w:t>
      </w:r>
      <w:r w:rsidR="00231F0B" w:rsidRPr="00960389">
        <w:rPr>
          <w:rStyle w:val="normaltextrun"/>
          <w:rFonts w:asciiTheme="minorHAnsi" w:hAnsiTheme="minorHAnsi" w:cstheme="minorHAnsi"/>
        </w:rPr>
        <w:t>q</w:t>
      </w:r>
      <w:r w:rsidR="002C2AE3" w:rsidRPr="00960389">
        <w:rPr>
          <w:rStyle w:val="normaltextrun"/>
          <w:rFonts w:asciiTheme="minorHAnsi" w:hAnsiTheme="minorHAnsi" w:cstheme="minorHAnsi"/>
        </w:rPr>
        <w:t xml:space="preserve">uad </w:t>
      </w:r>
      <w:r w:rsidR="00231F0B" w:rsidRPr="00960389">
        <w:rPr>
          <w:rStyle w:val="normaltextrun"/>
          <w:rFonts w:asciiTheme="minorHAnsi" w:hAnsiTheme="minorHAnsi" w:cstheme="minorHAnsi"/>
        </w:rPr>
        <w:t>clothing</w:t>
      </w:r>
      <w:r w:rsidR="00626495">
        <w:rPr>
          <w:rStyle w:val="normaltextrun"/>
          <w:rFonts w:asciiTheme="minorHAnsi" w:hAnsiTheme="minorHAnsi" w:cstheme="minorHAnsi"/>
        </w:rPr>
        <w:t xml:space="preserve"> </w:t>
      </w:r>
      <w:r w:rsidR="00F46FF7" w:rsidRPr="00960389">
        <w:rPr>
          <w:rStyle w:val="normaltextrun"/>
          <w:rFonts w:asciiTheme="minorHAnsi" w:hAnsiTheme="minorHAnsi" w:cstheme="minorHAnsi"/>
        </w:rPr>
        <w:t>and be dressed in accordance with the Standards section of PE Competition Rules</w:t>
      </w:r>
      <w:r w:rsidR="0026523C" w:rsidRPr="00960389">
        <w:rPr>
          <w:rStyle w:val="normaltextrun"/>
          <w:rFonts w:asciiTheme="minorHAnsi" w:hAnsiTheme="minorHAnsi" w:cstheme="minorHAnsi"/>
        </w:rPr>
        <w:t xml:space="preserve"> (see </w:t>
      </w:r>
      <w:hyperlink r:id="rId8" w:history="1">
        <w:r w:rsidR="0026523C" w:rsidRPr="00960389">
          <w:rPr>
            <w:rStyle w:val="Hyperlink"/>
            <w:rFonts w:asciiTheme="minorHAnsi" w:hAnsiTheme="minorHAnsi" w:cstheme="minorHAnsi"/>
          </w:rPr>
          <w:t>https://www.petanque-england.uk/rules/</w:t>
        </w:r>
      </w:hyperlink>
      <w:r w:rsidR="0026523C" w:rsidRPr="00960389">
        <w:rPr>
          <w:rStyle w:val="normaltextrun"/>
          <w:rFonts w:asciiTheme="minorHAnsi" w:hAnsiTheme="minorHAnsi" w:cstheme="minorHAnsi"/>
        </w:rPr>
        <w:t>)</w:t>
      </w:r>
      <w:r w:rsidR="00F46FF7" w:rsidRPr="00960389">
        <w:rPr>
          <w:rStyle w:val="normaltextrun"/>
          <w:rFonts w:asciiTheme="minorHAnsi" w:hAnsiTheme="minorHAnsi" w:cstheme="minorHAnsi"/>
        </w:rPr>
        <w:t>.</w:t>
      </w:r>
      <w:r w:rsidR="008159C4" w:rsidRPr="00960389">
        <w:rPr>
          <w:rStyle w:val="normaltextrun"/>
          <w:rFonts w:asciiTheme="minorHAnsi" w:hAnsiTheme="minorHAnsi" w:cstheme="minorHAnsi"/>
        </w:rPr>
        <w:t xml:space="preserve"> </w:t>
      </w:r>
      <w:r w:rsidR="0006188E" w:rsidRPr="00960389">
        <w:rPr>
          <w:rStyle w:val="normaltextrun"/>
          <w:rFonts w:asciiTheme="minorHAnsi" w:hAnsiTheme="minorHAnsi" w:cstheme="minorHAnsi"/>
        </w:rPr>
        <w:t xml:space="preserve">In </w:t>
      </w:r>
      <w:r w:rsidR="00231F0B" w:rsidRPr="00960389">
        <w:rPr>
          <w:rStyle w:val="normaltextrun"/>
          <w:rFonts w:asciiTheme="minorHAnsi" w:hAnsiTheme="minorHAnsi" w:cstheme="minorHAnsi"/>
        </w:rPr>
        <w:t>addition,</w:t>
      </w:r>
      <w:r w:rsidR="0006188E" w:rsidRPr="00960389">
        <w:rPr>
          <w:rStyle w:val="normaltextrun"/>
          <w:rFonts w:asciiTheme="minorHAnsi" w:hAnsiTheme="minorHAnsi" w:cstheme="minorHAnsi"/>
        </w:rPr>
        <w:t xml:space="preserve"> all players must conform to all PE competition and playing rules.</w:t>
      </w:r>
      <w:r w:rsidR="0012476A">
        <w:rPr>
          <w:rStyle w:val="normaltextrun"/>
          <w:rFonts w:asciiTheme="minorHAnsi" w:hAnsiTheme="minorHAnsi" w:cstheme="minorHAnsi"/>
        </w:rPr>
        <w:t xml:space="preserve"> Jackets will be </w:t>
      </w:r>
      <w:r w:rsidR="00516101">
        <w:rPr>
          <w:rStyle w:val="normaltextrun"/>
          <w:rFonts w:asciiTheme="minorHAnsi" w:hAnsiTheme="minorHAnsi" w:cstheme="minorHAnsi"/>
        </w:rPr>
        <w:t>provided,</w:t>
      </w:r>
      <w:r w:rsidR="0012476A">
        <w:rPr>
          <w:rStyle w:val="normaltextrun"/>
          <w:rFonts w:asciiTheme="minorHAnsi" w:hAnsiTheme="minorHAnsi" w:cstheme="minorHAnsi"/>
        </w:rPr>
        <w:t xml:space="preserve"> and shirt </w:t>
      </w:r>
      <w:r w:rsidR="00153B04">
        <w:rPr>
          <w:rStyle w:val="normaltextrun"/>
          <w:rFonts w:asciiTheme="minorHAnsi" w:hAnsiTheme="minorHAnsi" w:cstheme="minorHAnsi"/>
        </w:rPr>
        <w:t xml:space="preserve">can be </w:t>
      </w:r>
      <w:r w:rsidR="0012476A">
        <w:rPr>
          <w:rStyle w:val="normaltextrun"/>
          <w:rFonts w:asciiTheme="minorHAnsi" w:hAnsiTheme="minorHAnsi" w:cstheme="minorHAnsi"/>
        </w:rPr>
        <w:t xml:space="preserve">purchased but </w:t>
      </w:r>
      <w:r w:rsidR="00153B04">
        <w:rPr>
          <w:rStyle w:val="normaltextrun"/>
          <w:rFonts w:asciiTheme="minorHAnsi" w:hAnsiTheme="minorHAnsi" w:cstheme="minorHAnsi"/>
        </w:rPr>
        <w:t xml:space="preserve">black </w:t>
      </w:r>
      <w:r w:rsidR="0012476A">
        <w:rPr>
          <w:rStyle w:val="normaltextrun"/>
          <w:rFonts w:asciiTheme="minorHAnsi" w:hAnsiTheme="minorHAnsi" w:cstheme="minorHAnsi"/>
        </w:rPr>
        <w:t>trousers need to be supplied by the competitor.</w:t>
      </w:r>
    </w:p>
    <w:p w14:paraId="715B3A32" w14:textId="2CD19958" w:rsidR="00C81093" w:rsidRPr="00960389" w:rsidRDefault="008159C4" w:rsidP="009C08B9">
      <w:pPr>
        <w:pStyle w:val="paragraph"/>
        <w:numPr>
          <w:ilvl w:val="0"/>
          <w:numId w:val="41"/>
        </w:numPr>
        <w:spacing w:before="120" w:beforeAutospacing="0" w:after="0" w:afterAutospacing="0"/>
        <w:ind w:left="284"/>
        <w:jc w:val="both"/>
        <w:textAlignment w:val="baseline"/>
        <w:rPr>
          <w:rStyle w:val="normaltextrun"/>
          <w:rFonts w:asciiTheme="minorHAnsi" w:hAnsiTheme="minorHAnsi" w:cstheme="minorHAnsi"/>
          <w:b/>
          <w:bCs/>
          <w:sz w:val="28"/>
          <w:szCs w:val="28"/>
        </w:rPr>
      </w:pPr>
      <w:r w:rsidRPr="00960389">
        <w:rPr>
          <w:rStyle w:val="normaltextrun"/>
          <w:rFonts w:asciiTheme="minorHAnsi" w:hAnsiTheme="minorHAnsi" w:cstheme="minorHAnsi"/>
        </w:rPr>
        <w:t xml:space="preserve">Any failure of dress or decorum by players at a PE event may result in a fine being levied upon GWR that the offending players will be </w:t>
      </w:r>
      <w:r w:rsidR="008C7644" w:rsidRPr="00960389">
        <w:rPr>
          <w:rStyle w:val="normaltextrun"/>
          <w:rFonts w:asciiTheme="minorHAnsi" w:hAnsiTheme="minorHAnsi" w:cstheme="minorHAnsi"/>
        </w:rPr>
        <w:t>required</w:t>
      </w:r>
      <w:r w:rsidRPr="00960389">
        <w:rPr>
          <w:rStyle w:val="normaltextrun"/>
          <w:rFonts w:asciiTheme="minorHAnsi" w:hAnsiTheme="minorHAnsi" w:cstheme="minorHAnsi"/>
        </w:rPr>
        <w:t xml:space="preserve"> to pay. GWR may retain all or part of players’ winnings from GWR competition(s) until completion of </w:t>
      </w:r>
      <w:r w:rsidR="005C41D5" w:rsidRPr="00960389">
        <w:rPr>
          <w:rStyle w:val="normaltextrun"/>
          <w:rFonts w:asciiTheme="minorHAnsi" w:hAnsiTheme="minorHAnsi" w:cstheme="minorHAnsi"/>
        </w:rPr>
        <w:t>the Inter-Regional Championships</w:t>
      </w:r>
      <w:r w:rsidRPr="00960389">
        <w:rPr>
          <w:rStyle w:val="normaltextrun"/>
          <w:rFonts w:asciiTheme="minorHAnsi" w:hAnsiTheme="minorHAnsi" w:cstheme="minorHAnsi"/>
        </w:rPr>
        <w:t xml:space="preserve"> and may deduct</w:t>
      </w:r>
      <w:r w:rsidR="0081375B" w:rsidRPr="00960389">
        <w:rPr>
          <w:rStyle w:val="normaltextrun"/>
          <w:rFonts w:asciiTheme="minorHAnsi" w:hAnsiTheme="minorHAnsi" w:cstheme="minorHAnsi"/>
        </w:rPr>
        <w:t xml:space="preserve"> </w:t>
      </w:r>
      <w:r w:rsidRPr="00960389">
        <w:rPr>
          <w:rStyle w:val="normaltextrun"/>
          <w:rFonts w:asciiTheme="minorHAnsi" w:hAnsiTheme="minorHAnsi" w:cstheme="minorHAnsi"/>
        </w:rPr>
        <w:t>fines from these winnings before paying any remaining balance to players.</w:t>
      </w:r>
    </w:p>
    <w:p w14:paraId="6BC4A560" w14:textId="044C0D89" w:rsidR="0080109C" w:rsidRPr="00960389" w:rsidRDefault="0080109C" w:rsidP="0080109C">
      <w:pPr>
        <w:pStyle w:val="paragraph"/>
        <w:numPr>
          <w:ilvl w:val="0"/>
          <w:numId w:val="41"/>
        </w:numPr>
        <w:spacing w:before="120" w:beforeAutospacing="0" w:after="0" w:afterAutospacing="0"/>
        <w:ind w:left="284"/>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If a team decides not to go to the PE Inter-Regional Championships the next team in the ranking will automatically be promoted.</w:t>
      </w:r>
      <w:r w:rsidR="00A8641C" w:rsidRPr="00960389">
        <w:rPr>
          <w:rStyle w:val="normaltextrun"/>
          <w:rFonts w:asciiTheme="minorHAnsi" w:hAnsiTheme="minorHAnsi" w:cstheme="minorHAnsi"/>
        </w:rPr>
        <w:t xml:space="preserve"> Th</w:t>
      </w:r>
      <w:r w:rsidR="00863AE9" w:rsidRPr="00960389">
        <w:rPr>
          <w:rStyle w:val="normaltextrun"/>
          <w:rFonts w:asciiTheme="minorHAnsi" w:hAnsiTheme="minorHAnsi" w:cstheme="minorHAnsi"/>
        </w:rPr>
        <w:t xml:space="preserve">e offending </w:t>
      </w:r>
      <w:r w:rsidR="00A8641C" w:rsidRPr="00960389">
        <w:rPr>
          <w:rStyle w:val="normaltextrun"/>
          <w:rFonts w:asciiTheme="minorHAnsi" w:hAnsiTheme="minorHAnsi" w:cstheme="minorHAnsi"/>
        </w:rPr>
        <w:t>team may be excluded from the following years inter-regionals</w:t>
      </w:r>
      <w:r w:rsidR="00752A61">
        <w:rPr>
          <w:rStyle w:val="normaltextrun"/>
          <w:rFonts w:asciiTheme="minorHAnsi" w:hAnsiTheme="minorHAnsi" w:cstheme="minorHAnsi"/>
        </w:rPr>
        <w:t>. Should the</w:t>
      </w:r>
      <w:r w:rsidR="0046117A">
        <w:rPr>
          <w:rStyle w:val="normaltextrun"/>
          <w:rFonts w:asciiTheme="minorHAnsi" w:hAnsiTheme="minorHAnsi" w:cstheme="minorHAnsi"/>
        </w:rPr>
        <w:t xml:space="preserve"> replacement team </w:t>
      </w:r>
      <w:r w:rsidR="00813F81">
        <w:rPr>
          <w:rStyle w:val="normaltextrun"/>
          <w:rFonts w:asciiTheme="minorHAnsi" w:hAnsiTheme="minorHAnsi" w:cstheme="minorHAnsi"/>
        </w:rPr>
        <w:t xml:space="preserve">be unable to </w:t>
      </w:r>
      <w:r w:rsidR="0046117A">
        <w:rPr>
          <w:rStyle w:val="normaltextrun"/>
          <w:rFonts w:asciiTheme="minorHAnsi" w:hAnsiTheme="minorHAnsi" w:cstheme="minorHAnsi"/>
        </w:rPr>
        <w:t>attend</w:t>
      </w:r>
      <w:r w:rsidR="00813F81">
        <w:rPr>
          <w:rStyle w:val="normaltextrun"/>
          <w:rFonts w:asciiTheme="minorHAnsi" w:hAnsiTheme="minorHAnsi" w:cstheme="minorHAnsi"/>
        </w:rPr>
        <w:t xml:space="preserve"> they will not be excluded.</w:t>
      </w:r>
    </w:p>
    <w:p w14:paraId="72093401" w14:textId="77777777" w:rsidR="0080109C" w:rsidRPr="00960389" w:rsidRDefault="0080109C" w:rsidP="0080109C">
      <w:pPr>
        <w:pStyle w:val="paragraph"/>
        <w:numPr>
          <w:ilvl w:val="0"/>
          <w:numId w:val="41"/>
        </w:numPr>
        <w:spacing w:before="120" w:beforeAutospacing="0" w:after="0" w:afterAutospacing="0"/>
        <w:ind w:left="284"/>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At least two players from those originally registered in each team must attend the Championships for the team’s position in the squad to be maintained. Any replacement players who join the team will be accepted at the decision of the committee.</w:t>
      </w:r>
    </w:p>
    <w:p w14:paraId="7BF7841E" w14:textId="7198FF6D" w:rsidR="008E7560" w:rsidRPr="00960389" w:rsidRDefault="0080109C" w:rsidP="0080109C">
      <w:pPr>
        <w:pStyle w:val="paragraph"/>
        <w:numPr>
          <w:ilvl w:val="0"/>
          <w:numId w:val="41"/>
        </w:numPr>
        <w:spacing w:before="120" w:beforeAutospacing="0" w:after="0" w:afterAutospacing="0"/>
        <w:ind w:left="284"/>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 xml:space="preserve">If sufficient teams enter, of the twelve teams which qualify for the Inter-Regional competitions and will be entered in, either the Championship (eight teams) or the Challenge Division (four teams). If fewer teams enter, the Committee may enter eight teams for the Championship </w:t>
      </w:r>
      <w:r w:rsidR="00D1004F">
        <w:rPr>
          <w:rStyle w:val="normaltextrun"/>
          <w:rFonts w:asciiTheme="minorHAnsi" w:hAnsiTheme="minorHAnsi" w:cstheme="minorHAnsi"/>
        </w:rPr>
        <w:t xml:space="preserve">or </w:t>
      </w:r>
      <w:r w:rsidR="005F50F1">
        <w:rPr>
          <w:rStyle w:val="normaltextrun"/>
          <w:rFonts w:asciiTheme="minorHAnsi" w:hAnsiTheme="minorHAnsi" w:cstheme="minorHAnsi"/>
        </w:rPr>
        <w:t>four for then challenge</w:t>
      </w:r>
      <w:r w:rsidRPr="00960389">
        <w:rPr>
          <w:rStyle w:val="normaltextrun"/>
          <w:rFonts w:asciiTheme="minorHAnsi" w:hAnsiTheme="minorHAnsi" w:cstheme="minorHAnsi"/>
        </w:rPr>
        <w:t>, or in extremis none at all.  The Committee may</w:t>
      </w:r>
      <w:r w:rsidR="00780E92">
        <w:rPr>
          <w:rStyle w:val="normaltextrun"/>
          <w:rFonts w:asciiTheme="minorHAnsi" w:hAnsiTheme="minorHAnsi" w:cstheme="minorHAnsi"/>
        </w:rPr>
        <w:t xml:space="preserve"> also</w:t>
      </w:r>
      <w:r w:rsidRPr="00960389">
        <w:rPr>
          <w:rStyle w:val="normaltextrun"/>
          <w:rFonts w:asciiTheme="minorHAnsi" w:hAnsiTheme="minorHAnsi" w:cstheme="minorHAnsi"/>
        </w:rPr>
        <w:t xml:space="preserve"> attempt to assemble additional teams to ‘make up the numbers’ to allow GWR to enter the Championships</w:t>
      </w:r>
      <w:r w:rsidR="008E7560" w:rsidRPr="00960389">
        <w:rPr>
          <w:rStyle w:val="normaltextrun"/>
          <w:rFonts w:asciiTheme="minorHAnsi" w:hAnsiTheme="minorHAnsi" w:cstheme="minorHAnsi"/>
        </w:rPr>
        <w:t>.</w:t>
      </w:r>
    </w:p>
    <w:p w14:paraId="661D0C5D" w14:textId="68EFABD2" w:rsidR="0080109C" w:rsidRPr="00960389" w:rsidRDefault="0032321F" w:rsidP="0080109C">
      <w:pPr>
        <w:pStyle w:val="paragraph"/>
        <w:numPr>
          <w:ilvl w:val="0"/>
          <w:numId w:val="41"/>
        </w:numPr>
        <w:spacing w:before="120" w:beforeAutospacing="0" w:after="0" w:afterAutospacing="0"/>
        <w:ind w:left="284"/>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The Committee may vary the ra</w:t>
      </w:r>
      <w:r w:rsidR="008E7560" w:rsidRPr="00960389">
        <w:rPr>
          <w:rStyle w:val="normaltextrun"/>
          <w:rFonts w:asciiTheme="minorHAnsi" w:hAnsiTheme="minorHAnsi" w:cstheme="minorHAnsi"/>
        </w:rPr>
        <w:t>n</w:t>
      </w:r>
      <w:r w:rsidRPr="00960389">
        <w:rPr>
          <w:rStyle w:val="normaltextrun"/>
          <w:rFonts w:asciiTheme="minorHAnsi" w:hAnsiTheme="minorHAnsi" w:cstheme="minorHAnsi"/>
        </w:rPr>
        <w:t xml:space="preserve">king of teams for </w:t>
      </w:r>
      <w:r w:rsidR="008E7560" w:rsidRPr="00960389">
        <w:rPr>
          <w:rStyle w:val="normaltextrun"/>
          <w:rFonts w:asciiTheme="minorHAnsi" w:hAnsiTheme="minorHAnsi" w:cstheme="minorHAnsi"/>
        </w:rPr>
        <w:t>play at the Championships w</w:t>
      </w:r>
      <w:r w:rsidRPr="00960389">
        <w:rPr>
          <w:rStyle w:val="normaltextrun"/>
          <w:rFonts w:asciiTheme="minorHAnsi" w:hAnsiTheme="minorHAnsi" w:cstheme="minorHAnsi"/>
        </w:rPr>
        <w:t xml:space="preserve">ith </w:t>
      </w:r>
      <w:r w:rsidR="008E7560" w:rsidRPr="00960389">
        <w:rPr>
          <w:rStyle w:val="normaltextrun"/>
          <w:rFonts w:asciiTheme="minorHAnsi" w:hAnsiTheme="minorHAnsi" w:cstheme="minorHAnsi"/>
        </w:rPr>
        <w:t xml:space="preserve">the </w:t>
      </w:r>
      <w:r w:rsidRPr="00960389">
        <w:rPr>
          <w:rStyle w:val="normaltextrun"/>
          <w:rFonts w:asciiTheme="minorHAnsi" w:hAnsiTheme="minorHAnsi" w:cstheme="minorHAnsi"/>
        </w:rPr>
        <w:t>agreement of the affected teams.</w:t>
      </w:r>
      <w:r w:rsidR="002D1CD2" w:rsidRPr="00960389">
        <w:rPr>
          <w:rStyle w:val="normaltextrun"/>
          <w:rFonts w:asciiTheme="minorHAnsi" w:hAnsiTheme="minorHAnsi" w:cstheme="minorHAnsi"/>
        </w:rPr>
        <w:t xml:space="preserve"> If PE revises the composition of Divisions at the Championships, the Committee may revise the rules for allocation of teams to Divisions.</w:t>
      </w:r>
    </w:p>
    <w:p w14:paraId="78415873" w14:textId="5CFCBD93" w:rsidR="006B633A" w:rsidRPr="00960389" w:rsidRDefault="006B633A" w:rsidP="0080109C">
      <w:pPr>
        <w:pStyle w:val="paragraph"/>
        <w:numPr>
          <w:ilvl w:val="0"/>
          <w:numId w:val="41"/>
        </w:numPr>
        <w:spacing w:before="120" w:beforeAutospacing="0" w:after="0" w:afterAutospacing="0"/>
        <w:ind w:left="284"/>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 xml:space="preserve">The GWR Committee </w:t>
      </w:r>
      <w:r w:rsidR="00780E92">
        <w:rPr>
          <w:rStyle w:val="normaltextrun"/>
          <w:rFonts w:asciiTheme="minorHAnsi" w:hAnsiTheme="minorHAnsi" w:cstheme="minorHAnsi"/>
        </w:rPr>
        <w:t>will</w:t>
      </w:r>
      <w:r w:rsidRPr="00960389">
        <w:rPr>
          <w:rStyle w:val="normaltextrun"/>
          <w:rFonts w:asciiTheme="minorHAnsi" w:hAnsiTheme="minorHAnsi" w:cstheme="minorHAnsi"/>
        </w:rPr>
        <w:t xml:space="preserve"> appoint squad managers for the Championship and Challenge squads. </w:t>
      </w:r>
      <w:r w:rsidR="002D1CD2" w:rsidRPr="00960389">
        <w:rPr>
          <w:rStyle w:val="normaltextrun"/>
          <w:rFonts w:asciiTheme="minorHAnsi" w:hAnsiTheme="minorHAnsi" w:cstheme="minorHAnsi"/>
        </w:rPr>
        <w:t>GWR</w:t>
      </w:r>
      <w:r w:rsidRPr="00960389">
        <w:rPr>
          <w:rStyle w:val="normaltextrun"/>
          <w:rFonts w:asciiTheme="minorHAnsi" w:hAnsiTheme="minorHAnsi" w:cstheme="minorHAnsi"/>
        </w:rPr>
        <w:t xml:space="preserve"> will pay reasonable expenses incurred by these managers in attending the Championships.</w:t>
      </w:r>
    </w:p>
    <w:p w14:paraId="754ED169" w14:textId="6A52C99F" w:rsidR="0080109C" w:rsidRPr="00960389" w:rsidRDefault="0080109C" w:rsidP="003936F9">
      <w:pPr>
        <w:pStyle w:val="paragraph"/>
        <w:numPr>
          <w:ilvl w:val="0"/>
          <w:numId w:val="41"/>
        </w:numPr>
        <w:spacing w:before="120" w:beforeAutospacing="0" w:after="0" w:afterAutospacing="0"/>
        <w:ind w:left="284"/>
        <w:jc w:val="both"/>
        <w:textAlignment w:val="baseline"/>
        <w:rPr>
          <w:rStyle w:val="scxw212735180"/>
          <w:rFonts w:asciiTheme="minorHAnsi" w:hAnsiTheme="minorHAnsi" w:cstheme="minorHAnsi"/>
        </w:rPr>
      </w:pPr>
      <w:r w:rsidRPr="00960389">
        <w:rPr>
          <w:rStyle w:val="normaltextrun"/>
          <w:rFonts w:asciiTheme="minorHAnsi" w:hAnsiTheme="minorHAnsi" w:cstheme="minorHAnsi"/>
        </w:rPr>
        <w:t>The Committee reserves the right to refuse entries to the IRQs and hence the Championships.</w:t>
      </w:r>
    </w:p>
    <w:p w14:paraId="2B556709" w14:textId="654E044A" w:rsidR="00355F4A" w:rsidRPr="00960389" w:rsidRDefault="00355F4A" w:rsidP="00B13C86">
      <w:pPr>
        <w:pStyle w:val="paragraph"/>
        <w:keepNext/>
        <w:spacing w:before="240" w:beforeAutospacing="0" w:after="120" w:afterAutospacing="0"/>
        <w:textAlignment w:val="baseline"/>
        <w:rPr>
          <w:rStyle w:val="scxw212735180"/>
          <w:rFonts w:asciiTheme="minorHAnsi" w:hAnsiTheme="minorHAnsi" w:cstheme="minorHAnsi"/>
          <w:sz w:val="28"/>
          <w:szCs w:val="28"/>
        </w:rPr>
      </w:pPr>
      <w:r w:rsidRPr="00960389">
        <w:rPr>
          <w:rStyle w:val="scxw212735180"/>
          <w:rFonts w:asciiTheme="minorHAnsi" w:hAnsiTheme="minorHAnsi" w:cstheme="minorHAnsi"/>
          <w:b/>
          <w:bCs/>
          <w:sz w:val="28"/>
          <w:szCs w:val="28"/>
        </w:rPr>
        <w:t>S</w:t>
      </w:r>
      <w:r w:rsidR="000C5452" w:rsidRPr="00960389">
        <w:rPr>
          <w:rStyle w:val="scxw212735180"/>
          <w:rFonts w:asciiTheme="minorHAnsi" w:hAnsiTheme="minorHAnsi" w:cstheme="minorHAnsi"/>
          <w:b/>
          <w:bCs/>
          <w:sz w:val="28"/>
          <w:szCs w:val="28"/>
        </w:rPr>
        <w:t>afety Rules</w:t>
      </w:r>
      <w:r w:rsidRPr="00960389">
        <w:rPr>
          <w:rStyle w:val="scxw212735180"/>
          <w:rFonts w:asciiTheme="minorHAnsi" w:hAnsiTheme="minorHAnsi" w:cstheme="minorHAnsi"/>
          <w:sz w:val="28"/>
          <w:szCs w:val="28"/>
        </w:rPr>
        <w:t> </w:t>
      </w:r>
    </w:p>
    <w:p w14:paraId="2B678022" w14:textId="354FDCB6" w:rsidR="009B3BD0" w:rsidRPr="00960389" w:rsidRDefault="0027222D" w:rsidP="00C81093">
      <w:pPr>
        <w:pStyle w:val="paragraph"/>
        <w:numPr>
          <w:ilvl w:val="0"/>
          <w:numId w:val="44"/>
        </w:numPr>
        <w:spacing w:before="120" w:beforeAutospacing="0" w:after="0" w:afterAutospacing="0"/>
        <w:ind w:left="357"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All teams must read and comply with the latest </w:t>
      </w:r>
      <w:r w:rsidR="0026523C" w:rsidRPr="00960389">
        <w:rPr>
          <w:rStyle w:val="normaltextrun"/>
          <w:rFonts w:asciiTheme="minorHAnsi" w:hAnsiTheme="minorHAnsi" w:cstheme="minorHAnsi"/>
        </w:rPr>
        <w:t xml:space="preserve">in-force </w:t>
      </w:r>
      <w:r w:rsidRPr="00960389">
        <w:rPr>
          <w:rStyle w:val="normaltextrun"/>
          <w:rFonts w:asciiTheme="minorHAnsi" w:hAnsiTheme="minorHAnsi" w:cstheme="minorHAnsi"/>
        </w:rPr>
        <w:t>rules issued by the UK Government and</w:t>
      </w:r>
      <w:r w:rsidR="00496229" w:rsidRPr="00960389">
        <w:rPr>
          <w:rStyle w:val="normaltextrun"/>
          <w:rFonts w:asciiTheme="minorHAnsi" w:hAnsiTheme="minorHAnsi" w:cstheme="minorHAnsi"/>
        </w:rPr>
        <w:t xml:space="preserve"> </w:t>
      </w:r>
      <w:r w:rsidR="00D87176" w:rsidRPr="00960389">
        <w:rPr>
          <w:rStyle w:val="normaltextrun"/>
          <w:rFonts w:asciiTheme="minorHAnsi" w:hAnsiTheme="minorHAnsi" w:cstheme="minorHAnsi"/>
        </w:rPr>
        <w:t xml:space="preserve">Safe Play </w:t>
      </w:r>
      <w:r w:rsidR="00496229" w:rsidRPr="00960389">
        <w:rPr>
          <w:rStyle w:val="normaltextrun"/>
          <w:rFonts w:asciiTheme="minorHAnsi" w:hAnsiTheme="minorHAnsi" w:cstheme="minorHAnsi"/>
        </w:rPr>
        <w:t xml:space="preserve">Guidelines </w:t>
      </w:r>
      <w:r w:rsidR="00D87176" w:rsidRPr="00960389">
        <w:rPr>
          <w:rStyle w:val="normaltextrun"/>
          <w:rFonts w:asciiTheme="minorHAnsi" w:hAnsiTheme="minorHAnsi" w:cstheme="minorHAnsi"/>
        </w:rPr>
        <w:t xml:space="preserve">issued </w:t>
      </w:r>
      <w:r w:rsidR="00496229" w:rsidRPr="00960389">
        <w:rPr>
          <w:rStyle w:val="normaltextrun"/>
          <w:rFonts w:asciiTheme="minorHAnsi" w:hAnsiTheme="minorHAnsi" w:cstheme="minorHAnsi"/>
        </w:rPr>
        <w:t>by</w:t>
      </w:r>
      <w:r w:rsidRPr="00960389">
        <w:rPr>
          <w:rStyle w:val="normaltextrun"/>
          <w:rFonts w:asciiTheme="minorHAnsi" w:hAnsiTheme="minorHAnsi" w:cstheme="minorHAnsi"/>
        </w:rPr>
        <w:t xml:space="preserve"> Pétanque England</w:t>
      </w:r>
      <w:r w:rsidR="001E047B" w:rsidRPr="00960389">
        <w:rPr>
          <w:rStyle w:val="normaltextrun"/>
          <w:rFonts w:asciiTheme="minorHAnsi" w:hAnsiTheme="minorHAnsi" w:cstheme="minorHAnsi"/>
        </w:rPr>
        <w:t xml:space="preserve">. </w:t>
      </w:r>
      <w:r w:rsidRPr="00960389">
        <w:rPr>
          <w:rStyle w:val="normaltextrun"/>
          <w:rFonts w:asciiTheme="minorHAnsi" w:hAnsiTheme="minorHAnsi" w:cstheme="minorHAnsi"/>
        </w:rPr>
        <w:t>These may be supplemented by venue-specific rules notified to teams at the initial safety briefing on match days.</w:t>
      </w:r>
      <w:r w:rsidR="001E047B" w:rsidRPr="00960389">
        <w:rPr>
          <w:rStyle w:val="normaltextrun"/>
          <w:rFonts w:asciiTheme="minorHAnsi" w:hAnsiTheme="minorHAnsi" w:cstheme="minorHAnsi"/>
        </w:rPr>
        <w:t xml:space="preserve"> </w:t>
      </w:r>
      <w:r w:rsidR="004B588E" w:rsidRPr="00960389">
        <w:rPr>
          <w:rStyle w:val="normaltextrun"/>
          <w:rFonts w:asciiTheme="minorHAnsi" w:hAnsiTheme="minorHAnsi" w:cstheme="minorHAnsi"/>
        </w:rPr>
        <w:t>A</w:t>
      </w:r>
      <w:r w:rsidRPr="00960389">
        <w:rPr>
          <w:rStyle w:val="normaltextrun"/>
          <w:rFonts w:asciiTheme="minorHAnsi" w:hAnsiTheme="minorHAnsi" w:cstheme="minorHAnsi"/>
        </w:rPr>
        <w:t xml:space="preserve">s part of </w:t>
      </w:r>
      <w:r w:rsidR="009B3BD0" w:rsidRPr="00960389">
        <w:rPr>
          <w:rStyle w:val="normaltextrun"/>
          <w:rFonts w:asciiTheme="minorHAnsi" w:hAnsiTheme="minorHAnsi" w:cstheme="minorHAnsi"/>
        </w:rPr>
        <w:t xml:space="preserve">registering his / her team </w:t>
      </w:r>
      <w:r w:rsidR="008B4C90" w:rsidRPr="00960389">
        <w:rPr>
          <w:rStyle w:val="normaltextrun"/>
          <w:rFonts w:asciiTheme="minorHAnsi" w:hAnsiTheme="minorHAnsi" w:cstheme="minorHAnsi"/>
        </w:rPr>
        <w:t>for any GWR competition</w:t>
      </w:r>
      <w:r w:rsidR="009B3BD0" w:rsidRPr="00960389">
        <w:rPr>
          <w:rStyle w:val="normaltextrun"/>
          <w:rFonts w:asciiTheme="minorHAnsi" w:hAnsiTheme="minorHAnsi" w:cstheme="minorHAnsi"/>
        </w:rPr>
        <w:t xml:space="preserve">, every team captain will be required to sign on behalf of each team member that such team members have </w:t>
      </w:r>
      <w:r w:rsidR="001E047B" w:rsidRPr="00960389">
        <w:rPr>
          <w:rStyle w:val="normaltextrun"/>
          <w:rFonts w:asciiTheme="minorHAnsi" w:hAnsiTheme="minorHAnsi" w:cstheme="minorHAnsi"/>
        </w:rPr>
        <w:t xml:space="preserve">understood and will abide by </w:t>
      </w:r>
      <w:r w:rsidR="00735488" w:rsidRPr="00960389">
        <w:rPr>
          <w:rStyle w:val="normaltextrun"/>
          <w:rFonts w:asciiTheme="minorHAnsi" w:hAnsiTheme="minorHAnsi" w:cstheme="minorHAnsi"/>
        </w:rPr>
        <w:t xml:space="preserve">current </w:t>
      </w:r>
      <w:r w:rsidR="001E047B" w:rsidRPr="00960389">
        <w:rPr>
          <w:rStyle w:val="normaltextrun"/>
          <w:rFonts w:asciiTheme="minorHAnsi" w:hAnsiTheme="minorHAnsi" w:cstheme="minorHAnsi"/>
        </w:rPr>
        <w:t>safe play guidance</w:t>
      </w:r>
      <w:r w:rsidRPr="00960389">
        <w:rPr>
          <w:rStyle w:val="normaltextrun"/>
          <w:rFonts w:asciiTheme="minorHAnsi" w:hAnsiTheme="minorHAnsi" w:cstheme="minorHAnsi"/>
        </w:rPr>
        <w:t>.</w:t>
      </w:r>
    </w:p>
    <w:p w14:paraId="24BF1910" w14:textId="5C3EF5E8" w:rsidR="00951146" w:rsidRPr="006E5979" w:rsidRDefault="0027222D" w:rsidP="00C81093">
      <w:pPr>
        <w:pStyle w:val="paragraph"/>
        <w:numPr>
          <w:ilvl w:val="0"/>
          <w:numId w:val="44"/>
        </w:numPr>
        <w:spacing w:before="120" w:beforeAutospacing="0" w:after="0" w:afterAutospacing="0"/>
        <w:ind w:left="357" w:hanging="357"/>
        <w:jc w:val="both"/>
        <w:textAlignment w:val="baseline"/>
        <w:rPr>
          <w:rStyle w:val="normaltextrun"/>
          <w:rFonts w:asciiTheme="minorHAnsi" w:hAnsiTheme="minorHAnsi" w:cstheme="minorHAnsi"/>
        </w:rPr>
      </w:pPr>
      <w:r w:rsidRPr="006E5979">
        <w:rPr>
          <w:rStyle w:val="normaltextrun"/>
          <w:rFonts w:asciiTheme="minorHAnsi" w:hAnsiTheme="minorHAnsi" w:cstheme="minorHAnsi"/>
        </w:rPr>
        <w:lastRenderedPageBreak/>
        <w:t xml:space="preserve">Player safety is of paramount importance. </w:t>
      </w:r>
      <w:r w:rsidR="00D87176" w:rsidRPr="006E5979">
        <w:rPr>
          <w:rStyle w:val="normaltextrun"/>
          <w:rFonts w:asciiTheme="minorHAnsi" w:hAnsiTheme="minorHAnsi" w:cstheme="minorHAnsi"/>
        </w:rPr>
        <w:t>Any breach of the Safe Play Rules and or Local Risk Assessment will be reported to the Officer in Charge and the GWR Safeguarding Officer (or appointee) and an appropriate warning will be issued</w:t>
      </w:r>
      <w:r w:rsidR="00672ABB" w:rsidRPr="006E5979">
        <w:rPr>
          <w:rStyle w:val="normaltextrun"/>
          <w:rFonts w:asciiTheme="minorHAnsi" w:hAnsiTheme="minorHAnsi" w:cstheme="minorHAnsi"/>
        </w:rPr>
        <w:t>.</w:t>
      </w:r>
      <w:r w:rsidRPr="006E5979">
        <w:rPr>
          <w:rStyle w:val="normaltextrun"/>
          <w:rFonts w:asciiTheme="minorHAnsi" w:hAnsiTheme="minorHAnsi" w:cstheme="minorHAnsi"/>
        </w:rPr>
        <w:t xml:space="preserve"> </w:t>
      </w:r>
      <w:r w:rsidR="00902AF9" w:rsidRPr="006E5979">
        <w:rPr>
          <w:rStyle w:val="normaltextrun"/>
          <w:rFonts w:asciiTheme="minorHAnsi" w:hAnsiTheme="minorHAnsi" w:cstheme="minorHAnsi"/>
        </w:rPr>
        <w:t>A second or subsequent</w:t>
      </w:r>
      <w:r w:rsidRPr="006E5979">
        <w:rPr>
          <w:rStyle w:val="normaltextrun"/>
          <w:rFonts w:asciiTheme="minorHAnsi" w:hAnsiTheme="minorHAnsi" w:cstheme="minorHAnsi"/>
        </w:rPr>
        <w:t xml:space="preserve"> breach will lead to the disqualification of the whole team from the competition</w:t>
      </w:r>
    </w:p>
    <w:p w14:paraId="4838EC40" w14:textId="7D7991C9" w:rsidR="00310B5B" w:rsidRPr="00960389" w:rsidRDefault="0027222D" w:rsidP="00310B5B">
      <w:pPr>
        <w:pStyle w:val="paragraph"/>
        <w:numPr>
          <w:ilvl w:val="0"/>
          <w:numId w:val="44"/>
        </w:numPr>
        <w:spacing w:before="120" w:beforeAutospacing="0" w:after="0" w:afterAutospacing="0"/>
        <w:ind w:left="357" w:hanging="357"/>
        <w:jc w:val="both"/>
        <w:textAlignment w:val="baseline"/>
        <w:rPr>
          <w:rFonts w:asciiTheme="minorHAnsi" w:hAnsiTheme="minorHAnsi" w:cstheme="minorHAnsi"/>
        </w:rPr>
      </w:pPr>
      <w:r w:rsidRPr="00960389">
        <w:rPr>
          <w:rStyle w:val="normaltextrun"/>
          <w:rFonts w:asciiTheme="minorHAnsi" w:hAnsiTheme="minorHAnsi" w:cstheme="minorHAnsi"/>
        </w:rPr>
        <w:t>Venue hosts</w:t>
      </w:r>
      <w:r w:rsidR="000B0F62" w:rsidRPr="00960389">
        <w:rPr>
          <w:rStyle w:val="normaltextrun"/>
          <w:rFonts w:asciiTheme="minorHAnsi" w:hAnsiTheme="minorHAnsi" w:cstheme="minorHAnsi"/>
        </w:rPr>
        <w:t>, appointed by GWR,</w:t>
      </w:r>
      <w:r w:rsidRPr="00960389">
        <w:rPr>
          <w:rStyle w:val="normaltextrun"/>
          <w:rFonts w:asciiTheme="minorHAnsi" w:hAnsiTheme="minorHAnsi" w:cstheme="minorHAnsi"/>
        </w:rPr>
        <w:t xml:space="preserve"> </w:t>
      </w:r>
      <w:r w:rsidR="00CC23E1" w:rsidRPr="00960389">
        <w:rPr>
          <w:rStyle w:val="normaltextrun"/>
          <w:rFonts w:asciiTheme="minorHAnsi" w:hAnsiTheme="minorHAnsi" w:cstheme="minorHAnsi"/>
        </w:rPr>
        <w:t xml:space="preserve">will </w:t>
      </w:r>
      <w:r w:rsidRPr="00960389">
        <w:rPr>
          <w:rStyle w:val="normaltextrun"/>
          <w:rFonts w:asciiTheme="minorHAnsi" w:hAnsiTheme="minorHAnsi" w:cstheme="minorHAnsi"/>
        </w:rPr>
        <w:t>have full delegated authority to make decisions and apply immediate sanctions relating to safe play.</w:t>
      </w:r>
    </w:p>
    <w:p w14:paraId="2D1444E1" w14:textId="326A48DC" w:rsidR="002D1CD2" w:rsidRPr="00960389" w:rsidRDefault="002D1CD2" w:rsidP="001A0013">
      <w:pPr>
        <w:pStyle w:val="paragraph"/>
        <w:keepNext/>
        <w:spacing w:before="240" w:beforeAutospacing="0" w:after="120" w:afterAutospacing="0"/>
        <w:textAlignment w:val="baseline"/>
        <w:rPr>
          <w:rStyle w:val="scxw212735180"/>
          <w:rFonts w:asciiTheme="minorHAnsi" w:hAnsiTheme="minorHAnsi" w:cstheme="minorHAnsi"/>
          <w:b/>
          <w:bCs/>
          <w:sz w:val="28"/>
          <w:szCs w:val="28"/>
        </w:rPr>
      </w:pPr>
      <w:r w:rsidRPr="00960389">
        <w:rPr>
          <w:rStyle w:val="scxw212735180"/>
          <w:rFonts w:asciiTheme="minorHAnsi" w:hAnsiTheme="minorHAnsi" w:cstheme="minorHAnsi"/>
          <w:b/>
          <w:bCs/>
          <w:sz w:val="28"/>
          <w:szCs w:val="28"/>
        </w:rPr>
        <w:t>Playing dates and venues</w:t>
      </w:r>
    </w:p>
    <w:p w14:paraId="00AE3E9D" w14:textId="444DAC24" w:rsidR="005C02AD" w:rsidRPr="00960389" w:rsidRDefault="009F7266" w:rsidP="001A0013">
      <w:pPr>
        <w:pStyle w:val="paragraph"/>
        <w:numPr>
          <w:ilvl w:val="0"/>
          <w:numId w:val="48"/>
        </w:numPr>
        <w:spacing w:before="120" w:beforeAutospacing="0" w:after="0" w:afterAutospacing="0"/>
        <w:ind w:left="357" w:hanging="357"/>
        <w:jc w:val="both"/>
        <w:textAlignment w:val="baseline"/>
        <w:rPr>
          <w:rStyle w:val="normaltextrun"/>
          <w:rFonts w:asciiTheme="minorHAnsi" w:hAnsiTheme="minorHAnsi" w:cstheme="minorHAnsi"/>
        </w:rPr>
      </w:pPr>
      <w:r w:rsidRPr="00960389">
        <w:rPr>
          <w:rStyle w:val="normaltextrun"/>
          <w:rFonts w:asciiTheme="minorHAnsi" w:hAnsiTheme="minorHAnsi" w:cstheme="minorHAnsi"/>
        </w:rPr>
        <w:t xml:space="preserve">The following dates are allocated for </w:t>
      </w:r>
      <w:r w:rsidR="00CE7584">
        <w:rPr>
          <w:rStyle w:val="normaltextrun"/>
          <w:rFonts w:asciiTheme="minorHAnsi" w:hAnsiTheme="minorHAnsi" w:cstheme="minorHAnsi"/>
        </w:rPr>
        <w:t>regional squad</w:t>
      </w:r>
      <w:r w:rsidRPr="00960389">
        <w:rPr>
          <w:rStyle w:val="normaltextrun"/>
          <w:rFonts w:asciiTheme="minorHAnsi" w:hAnsiTheme="minorHAnsi" w:cstheme="minorHAnsi"/>
        </w:rPr>
        <w:t xml:space="preserve"> </w:t>
      </w:r>
      <w:r w:rsidR="0006188E" w:rsidRPr="00960389">
        <w:rPr>
          <w:rStyle w:val="normaltextrun"/>
          <w:rFonts w:asciiTheme="minorHAnsi" w:hAnsiTheme="minorHAnsi" w:cstheme="minorHAnsi"/>
        </w:rPr>
        <w:t>202</w:t>
      </w:r>
      <w:r w:rsidR="00CE7584">
        <w:rPr>
          <w:rStyle w:val="normaltextrun"/>
          <w:rFonts w:asciiTheme="minorHAnsi" w:hAnsiTheme="minorHAnsi" w:cstheme="minorHAnsi"/>
        </w:rPr>
        <w:t>4</w:t>
      </w:r>
      <w:r w:rsidRPr="00960389">
        <w:rPr>
          <w:rStyle w:val="normaltextrun"/>
          <w:rFonts w:asciiTheme="minorHAnsi" w:hAnsiTheme="minorHAnsi" w:cstheme="minorHAnsi"/>
        </w:rPr>
        <w:t>:</w:t>
      </w:r>
    </w:p>
    <w:p w14:paraId="41DE7395" w14:textId="340DB379" w:rsidR="0006188E" w:rsidRDefault="00F045DA" w:rsidP="00433232">
      <w:pPr>
        <w:pStyle w:val="paragraph"/>
        <w:numPr>
          <w:ilvl w:val="0"/>
          <w:numId w:val="47"/>
        </w:numPr>
        <w:spacing w:before="120" w:beforeAutospacing="0" w:after="0" w:afterAutospacing="0"/>
        <w:jc w:val="both"/>
        <w:textAlignment w:val="baseline"/>
        <w:rPr>
          <w:rFonts w:asciiTheme="minorHAnsi" w:hAnsiTheme="minorHAnsi" w:cstheme="minorHAnsi"/>
        </w:rPr>
      </w:pPr>
      <w:r>
        <w:rPr>
          <w:rFonts w:asciiTheme="minorHAnsi" w:hAnsiTheme="minorHAnsi" w:cstheme="minorHAnsi"/>
        </w:rPr>
        <w:t xml:space="preserve">Sunday </w:t>
      </w:r>
      <w:r w:rsidR="00952FAB">
        <w:rPr>
          <w:rFonts w:asciiTheme="minorHAnsi" w:hAnsiTheme="minorHAnsi" w:cstheme="minorHAnsi"/>
        </w:rPr>
        <w:t>13th</w:t>
      </w:r>
      <w:r>
        <w:rPr>
          <w:rFonts w:asciiTheme="minorHAnsi" w:hAnsiTheme="minorHAnsi" w:cstheme="minorHAnsi"/>
        </w:rPr>
        <w:t xml:space="preserve"> April IRQ</w:t>
      </w:r>
      <w:r w:rsidR="00952FAB">
        <w:rPr>
          <w:rFonts w:asciiTheme="minorHAnsi" w:hAnsiTheme="minorHAnsi" w:cstheme="minorHAnsi"/>
        </w:rPr>
        <w:t xml:space="preserve"> at </w:t>
      </w:r>
      <w:r w:rsidR="00423A88">
        <w:rPr>
          <w:rFonts w:asciiTheme="minorHAnsi" w:hAnsiTheme="minorHAnsi" w:cstheme="minorHAnsi"/>
        </w:rPr>
        <w:t>RWBPC</w:t>
      </w:r>
    </w:p>
    <w:p w14:paraId="14D3FD99" w14:textId="281395F0" w:rsidR="00423A88" w:rsidRDefault="00423A88" w:rsidP="00433232">
      <w:pPr>
        <w:pStyle w:val="paragraph"/>
        <w:numPr>
          <w:ilvl w:val="0"/>
          <w:numId w:val="47"/>
        </w:numPr>
        <w:spacing w:before="120" w:beforeAutospacing="0" w:after="0" w:afterAutospacing="0"/>
        <w:jc w:val="both"/>
        <w:textAlignment w:val="baseline"/>
        <w:rPr>
          <w:rFonts w:asciiTheme="minorHAnsi" w:hAnsiTheme="minorHAnsi" w:cstheme="minorHAnsi"/>
        </w:rPr>
      </w:pPr>
      <w:r>
        <w:rPr>
          <w:rFonts w:asciiTheme="minorHAnsi" w:hAnsiTheme="minorHAnsi" w:cstheme="minorHAnsi"/>
        </w:rPr>
        <w:t>Sunday 27</w:t>
      </w:r>
      <w:r w:rsidRPr="00423A88">
        <w:rPr>
          <w:rFonts w:asciiTheme="minorHAnsi" w:hAnsiTheme="minorHAnsi" w:cstheme="minorHAnsi"/>
          <w:vertAlign w:val="superscript"/>
        </w:rPr>
        <w:t>th</w:t>
      </w:r>
      <w:r>
        <w:rPr>
          <w:rFonts w:asciiTheme="minorHAnsi" w:hAnsiTheme="minorHAnsi" w:cstheme="minorHAnsi"/>
        </w:rPr>
        <w:t xml:space="preserve"> April IRQ at Larkhall</w:t>
      </w:r>
    </w:p>
    <w:p w14:paraId="0A3C93D7" w14:textId="27C442F3" w:rsidR="0022701F" w:rsidRDefault="0022701F" w:rsidP="00433232">
      <w:pPr>
        <w:pStyle w:val="paragraph"/>
        <w:numPr>
          <w:ilvl w:val="0"/>
          <w:numId w:val="47"/>
        </w:numPr>
        <w:spacing w:before="120" w:beforeAutospacing="0" w:after="0" w:afterAutospacing="0"/>
        <w:jc w:val="both"/>
        <w:textAlignment w:val="baseline"/>
        <w:rPr>
          <w:rFonts w:asciiTheme="minorHAnsi" w:hAnsiTheme="minorHAnsi" w:cstheme="minorHAnsi"/>
        </w:rPr>
      </w:pPr>
      <w:r>
        <w:rPr>
          <w:rFonts w:asciiTheme="minorHAnsi" w:hAnsiTheme="minorHAnsi" w:cstheme="minorHAnsi"/>
        </w:rPr>
        <w:t xml:space="preserve">An additional day has been allocated on Saturday </w:t>
      </w:r>
      <w:r w:rsidR="00E26EE7">
        <w:rPr>
          <w:rFonts w:asciiTheme="minorHAnsi" w:hAnsiTheme="minorHAnsi" w:cstheme="minorHAnsi"/>
        </w:rPr>
        <w:t>2</w:t>
      </w:r>
      <w:r w:rsidR="00E26EE7" w:rsidRPr="00E26EE7">
        <w:rPr>
          <w:rFonts w:asciiTheme="minorHAnsi" w:hAnsiTheme="minorHAnsi" w:cstheme="minorHAnsi"/>
          <w:vertAlign w:val="superscript"/>
        </w:rPr>
        <w:t>nd</w:t>
      </w:r>
      <w:r w:rsidR="00E26EE7">
        <w:rPr>
          <w:rFonts w:asciiTheme="minorHAnsi" w:hAnsiTheme="minorHAnsi" w:cstheme="minorHAnsi"/>
        </w:rPr>
        <w:t xml:space="preserve"> August should it be required.</w:t>
      </w:r>
    </w:p>
    <w:p w14:paraId="624D5BDC" w14:textId="3E0EC47C" w:rsidR="0006188E" w:rsidRDefault="0006188E" w:rsidP="00424544">
      <w:pPr>
        <w:pStyle w:val="paragraph"/>
        <w:numPr>
          <w:ilvl w:val="0"/>
          <w:numId w:val="47"/>
        </w:numPr>
        <w:spacing w:before="120" w:beforeAutospacing="0" w:after="0" w:afterAutospacing="0"/>
        <w:jc w:val="both"/>
        <w:textAlignment w:val="baseline"/>
        <w:rPr>
          <w:rFonts w:asciiTheme="minorHAnsi" w:hAnsiTheme="minorHAnsi" w:cstheme="minorHAnsi"/>
        </w:rPr>
      </w:pPr>
      <w:r w:rsidRPr="00960389">
        <w:rPr>
          <w:rFonts w:asciiTheme="minorHAnsi" w:hAnsiTheme="minorHAnsi" w:cstheme="minorHAnsi"/>
        </w:rPr>
        <w:t xml:space="preserve">In </w:t>
      </w:r>
      <w:r w:rsidR="004F2EE9" w:rsidRPr="00960389">
        <w:rPr>
          <w:rFonts w:asciiTheme="minorHAnsi" w:hAnsiTheme="minorHAnsi" w:cstheme="minorHAnsi"/>
        </w:rPr>
        <w:t>addition,</w:t>
      </w:r>
      <w:r w:rsidRPr="00960389">
        <w:rPr>
          <w:rFonts w:asciiTheme="minorHAnsi" w:hAnsiTheme="minorHAnsi" w:cstheme="minorHAnsi"/>
        </w:rPr>
        <w:t xml:space="preserve"> 6 teams will be required for a 3 way match on Sunday 2</w:t>
      </w:r>
      <w:r w:rsidR="00EC5B4F">
        <w:rPr>
          <w:rFonts w:asciiTheme="minorHAnsi" w:hAnsiTheme="minorHAnsi" w:cstheme="minorHAnsi"/>
        </w:rPr>
        <w:t>0</w:t>
      </w:r>
      <w:r w:rsidR="00EC5B4F" w:rsidRPr="00EC5B4F">
        <w:rPr>
          <w:rFonts w:asciiTheme="minorHAnsi" w:hAnsiTheme="minorHAnsi" w:cstheme="minorHAnsi"/>
          <w:vertAlign w:val="superscript"/>
        </w:rPr>
        <w:t>th</w:t>
      </w:r>
      <w:r w:rsidR="00EC5B4F">
        <w:rPr>
          <w:rFonts w:asciiTheme="minorHAnsi" w:hAnsiTheme="minorHAnsi" w:cstheme="minorHAnsi"/>
        </w:rPr>
        <w:t xml:space="preserve"> </w:t>
      </w:r>
      <w:r w:rsidRPr="00960389">
        <w:rPr>
          <w:rFonts w:asciiTheme="minorHAnsi" w:hAnsiTheme="minorHAnsi" w:cstheme="minorHAnsi"/>
        </w:rPr>
        <w:t>July</w:t>
      </w:r>
      <w:r w:rsidR="004615B6">
        <w:rPr>
          <w:rFonts w:asciiTheme="minorHAnsi" w:hAnsiTheme="minorHAnsi" w:cstheme="minorHAnsi"/>
        </w:rPr>
        <w:t xml:space="preserve"> </w:t>
      </w:r>
      <w:r w:rsidR="00424544">
        <w:rPr>
          <w:rFonts w:asciiTheme="minorHAnsi" w:hAnsiTheme="minorHAnsi" w:cstheme="minorHAnsi"/>
        </w:rPr>
        <w:t xml:space="preserve">at </w:t>
      </w:r>
      <w:r w:rsidR="00EC5B4F">
        <w:rPr>
          <w:rFonts w:asciiTheme="minorHAnsi" w:hAnsiTheme="minorHAnsi" w:cstheme="minorHAnsi"/>
        </w:rPr>
        <w:t>ISCA.</w:t>
      </w:r>
    </w:p>
    <w:p w14:paraId="60CAF30C" w14:textId="360B44BB" w:rsidR="00424544" w:rsidRPr="00960389" w:rsidRDefault="00424544" w:rsidP="00424544">
      <w:pPr>
        <w:pStyle w:val="paragraph"/>
        <w:numPr>
          <w:ilvl w:val="0"/>
          <w:numId w:val="47"/>
        </w:numPr>
        <w:spacing w:before="120" w:beforeAutospacing="0" w:after="0" w:afterAutospacing="0"/>
        <w:jc w:val="both"/>
        <w:textAlignment w:val="baseline"/>
        <w:rPr>
          <w:rFonts w:asciiTheme="minorHAnsi" w:hAnsiTheme="minorHAnsi" w:cstheme="minorHAnsi"/>
        </w:rPr>
      </w:pPr>
      <w:r>
        <w:rPr>
          <w:rFonts w:asciiTheme="minorHAnsi" w:hAnsiTheme="minorHAnsi" w:cstheme="minorHAnsi"/>
        </w:rPr>
        <w:t xml:space="preserve">There may also be an addition day </w:t>
      </w:r>
      <w:r w:rsidR="002E0022">
        <w:rPr>
          <w:rFonts w:asciiTheme="minorHAnsi" w:hAnsiTheme="minorHAnsi" w:cstheme="minorHAnsi"/>
        </w:rPr>
        <w:t xml:space="preserve">as preparation for the IR’s against another </w:t>
      </w:r>
      <w:r w:rsidR="00B7066D">
        <w:rPr>
          <w:rFonts w:asciiTheme="minorHAnsi" w:hAnsiTheme="minorHAnsi" w:cstheme="minorHAnsi"/>
        </w:rPr>
        <w:t>region.</w:t>
      </w:r>
    </w:p>
    <w:p w14:paraId="2706561B" w14:textId="24771F8B" w:rsidR="009F7266" w:rsidRPr="00960389" w:rsidRDefault="009F7266" w:rsidP="00621A79">
      <w:pPr>
        <w:pStyle w:val="paragraph"/>
        <w:numPr>
          <w:ilvl w:val="0"/>
          <w:numId w:val="48"/>
        </w:numPr>
        <w:spacing w:before="120" w:beforeAutospacing="0" w:after="0" w:afterAutospacing="0"/>
        <w:ind w:left="357" w:hanging="357"/>
        <w:jc w:val="both"/>
        <w:textAlignment w:val="baseline"/>
        <w:rPr>
          <w:rFonts w:asciiTheme="minorHAnsi" w:hAnsiTheme="minorHAnsi" w:cstheme="minorHAnsi"/>
        </w:rPr>
      </w:pPr>
      <w:r w:rsidRPr="00960389">
        <w:rPr>
          <w:rFonts w:asciiTheme="minorHAnsi" w:hAnsiTheme="minorHAnsi" w:cstheme="minorHAnsi"/>
        </w:rPr>
        <w:t xml:space="preserve">Venues </w:t>
      </w:r>
      <w:r w:rsidR="009C79D4">
        <w:rPr>
          <w:rFonts w:asciiTheme="minorHAnsi" w:hAnsiTheme="minorHAnsi" w:cstheme="minorHAnsi"/>
        </w:rPr>
        <w:t>not</w:t>
      </w:r>
      <w:r w:rsidRPr="00960389">
        <w:rPr>
          <w:rFonts w:asciiTheme="minorHAnsi" w:hAnsiTheme="minorHAnsi" w:cstheme="minorHAnsi"/>
        </w:rPr>
        <w:t xml:space="preserve"> announced beforehand </w:t>
      </w:r>
      <w:r w:rsidR="009C79D4">
        <w:rPr>
          <w:rFonts w:asciiTheme="minorHAnsi" w:hAnsiTheme="minorHAnsi" w:cstheme="minorHAnsi"/>
        </w:rPr>
        <w:t xml:space="preserve">will be posted </w:t>
      </w:r>
      <w:r w:rsidRPr="00960389">
        <w:rPr>
          <w:rFonts w:asciiTheme="minorHAnsi" w:hAnsiTheme="minorHAnsi" w:cstheme="minorHAnsi"/>
        </w:rPr>
        <w:t>on the GWR web site</w:t>
      </w:r>
      <w:r w:rsidR="0006188E" w:rsidRPr="00960389">
        <w:rPr>
          <w:rFonts w:asciiTheme="minorHAnsi" w:hAnsiTheme="minorHAnsi" w:cstheme="minorHAnsi"/>
        </w:rPr>
        <w:t xml:space="preserve"> or by email</w:t>
      </w:r>
      <w:r w:rsidRPr="00960389">
        <w:rPr>
          <w:rFonts w:asciiTheme="minorHAnsi" w:hAnsiTheme="minorHAnsi" w:cstheme="minorHAnsi"/>
        </w:rPr>
        <w:t xml:space="preserve"> but the intention is to choose venues that negate home advantage and, ideally, mirror as closely as possible the playing conditions to be expected at the Inter-Regional Championships. The Committee may revise the </w:t>
      </w:r>
      <w:r w:rsidR="00621A79" w:rsidRPr="00960389">
        <w:rPr>
          <w:rFonts w:asciiTheme="minorHAnsi" w:hAnsiTheme="minorHAnsi" w:cstheme="minorHAnsi"/>
        </w:rPr>
        <w:t>assignment</w:t>
      </w:r>
      <w:r w:rsidRPr="00960389">
        <w:rPr>
          <w:rFonts w:asciiTheme="minorHAnsi" w:hAnsiTheme="minorHAnsi" w:cstheme="minorHAnsi"/>
        </w:rPr>
        <w:t xml:space="preserve"> of venues</w:t>
      </w:r>
      <w:r w:rsidR="00621A79" w:rsidRPr="00960389">
        <w:rPr>
          <w:rFonts w:asciiTheme="minorHAnsi" w:hAnsiTheme="minorHAnsi" w:cstheme="minorHAnsi"/>
        </w:rPr>
        <w:t xml:space="preserve"> to take account of new opportunities.</w:t>
      </w:r>
    </w:p>
    <w:p w14:paraId="05D734AD" w14:textId="260B1646" w:rsidR="00621A79" w:rsidRPr="00960389" w:rsidRDefault="00621A79" w:rsidP="001A0013">
      <w:pPr>
        <w:pStyle w:val="paragraph"/>
        <w:numPr>
          <w:ilvl w:val="0"/>
          <w:numId w:val="48"/>
        </w:numPr>
        <w:spacing w:before="120" w:beforeAutospacing="0" w:after="0" w:afterAutospacing="0"/>
        <w:ind w:left="357" w:hanging="357"/>
        <w:jc w:val="both"/>
        <w:textAlignment w:val="baseline"/>
        <w:rPr>
          <w:rFonts w:asciiTheme="minorHAnsi" w:hAnsiTheme="minorHAnsi" w:cstheme="minorHAnsi"/>
        </w:rPr>
      </w:pPr>
      <w:r w:rsidRPr="00960389">
        <w:rPr>
          <w:rFonts w:asciiTheme="minorHAnsi" w:hAnsiTheme="minorHAnsi" w:cstheme="minorHAnsi"/>
        </w:rPr>
        <w:t xml:space="preserve">Teams participating in </w:t>
      </w:r>
      <w:r w:rsidR="00811E57" w:rsidRPr="00960389">
        <w:rPr>
          <w:rFonts w:asciiTheme="minorHAnsi" w:hAnsiTheme="minorHAnsi" w:cstheme="minorHAnsi"/>
        </w:rPr>
        <w:t>the Inter-Regional Qualifiers will be offered opportunities to attend tailored coaching sessions intended to assist their performance in the Inter-Regional Championships. Details of these will be communicated to team captains as and when appropriate.</w:t>
      </w:r>
    </w:p>
    <w:p w14:paraId="01E4FC72" w14:textId="579E19B3" w:rsidR="003A11F6" w:rsidRPr="003A11F6" w:rsidRDefault="003A11F6" w:rsidP="001A0013">
      <w:pPr>
        <w:pStyle w:val="paragraph"/>
        <w:spacing w:before="120" w:beforeAutospacing="0" w:after="0" w:afterAutospacing="0"/>
        <w:jc w:val="both"/>
        <w:textAlignment w:val="baseline"/>
        <w:rPr>
          <w:rFonts w:asciiTheme="minorHAnsi" w:hAnsiTheme="minorHAnsi" w:cstheme="minorHAnsi"/>
          <w:b/>
          <w:bCs/>
        </w:rPr>
      </w:pPr>
      <w:r w:rsidRPr="003A11F6">
        <w:rPr>
          <w:rFonts w:asciiTheme="minorHAnsi" w:hAnsiTheme="minorHAnsi" w:cstheme="minorHAnsi"/>
          <w:b/>
          <w:bCs/>
        </w:rPr>
        <w:t>Note</w:t>
      </w:r>
    </w:p>
    <w:p w14:paraId="43ACA9EF" w14:textId="03056AF5" w:rsidR="00621A79" w:rsidRDefault="0043445F" w:rsidP="001A0013">
      <w:pPr>
        <w:pStyle w:val="paragraph"/>
        <w:spacing w:before="120" w:beforeAutospacing="0" w:after="0" w:afterAutospacing="0"/>
        <w:jc w:val="both"/>
        <w:textAlignment w:val="baseline"/>
        <w:rPr>
          <w:rFonts w:asciiTheme="minorHAnsi" w:hAnsiTheme="minorHAnsi" w:cstheme="minorHAnsi"/>
        </w:rPr>
      </w:pPr>
      <w:r>
        <w:rPr>
          <w:rFonts w:asciiTheme="minorHAnsi" w:hAnsiTheme="minorHAnsi" w:cstheme="minorHAnsi"/>
        </w:rPr>
        <w:t>T</w:t>
      </w:r>
      <w:r w:rsidR="00B32404" w:rsidRPr="0043445F">
        <w:rPr>
          <w:rFonts w:asciiTheme="minorHAnsi" w:hAnsiTheme="minorHAnsi" w:cstheme="minorHAnsi"/>
        </w:rPr>
        <w:t xml:space="preserve">he GWR committee reserves the right to modify or amend, from time to time, all or any of these rules, at </w:t>
      </w:r>
      <w:r>
        <w:rPr>
          <w:rFonts w:asciiTheme="minorHAnsi" w:hAnsiTheme="minorHAnsi" w:cstheme="minorHAnsi"/>
        </w:rPr>
        <w:t>it</w:t>
      </w:r>
      <w:r w:rsidR="00B32404" w:rsidRPr="0043445F">
        <w:rPr>
          <w:rFonts w:asciiTheme="minorHAnsi" w:hAnsiTheme="minorHAnsi" w:cstheme="minorHAnsi"/>
        </w:rPr>
        <w:t>s sole discretion</w:t>
      </w:r>
      <w:r w:rsidR="003A11F6">
        <w:rPr>
          <w:rFonts w:asciiTheme="minorHAnsi" w:hAnsiTheme="minorHAnsi" w:cstheme="minorHAnsi"/>
        </w:rPr>
        <w:t>.</w:t>
      </w:r>
    </w:p>
    <w:p w14:paraId="16C368C2" w14:textId="77777777" w:rsidR="003C68F1" w:rsidRDefault="003C68F1" w:rsidP="001A0013">
      <w:pPr>
        <w:pStyle w:val="paragraph"/>
        <w:spacing w:before="120" w:beforeAutospacing="0" w:after="0" w:afterAutospacing="0"/>
        <w:jc w:val="both"/>
        <w:textAlignment w:val="baseline"/>
        <w:rPr>
          <w:rFonts w:asciiTheme="minorHAnsi" w:hAnsiTheme="minorHAnsi" w:cstheme="minorHAnsi"/>
        </w:rPr>
      </w:pPr>
    </w:p>
    <w:p w14:paraId="119B293F" w14:textId="14776209" w:rsidR="003C68F1" w:rsidRDefault="003C68F1" w:rsidP="003C68F1">
      <w:pPr>
        <w:rPr>
          <w:b/>
          <w:bCs/>
          <w:sz w:val="28"/>
          <w:szCs w:val="28"/>
        </w:rPr>
      </w:pPr>
      <w:r>
        <w:rPr>
          <w:b/>
          <w:bCs/>
          <w:sz w:val="28"/>
          <w:szCs w:val="28"/>
        </w:rPr>
        <w:t>GWR Squad selection 202</w:t>
      </w:r>
      <w:r w:rsidR="00D77782">
        <w:rPr>
          <w:b/>
          <w:bCs/>
          <w:sz w:val="28"/>
          <w:szCs w:val="28"/>
        </w:rPr>
        <w:t>5</w:t>
      </w:r>
    </w:p>
    <w:p w14:paraId="4874D430" w14:textId="795CC64C" w:rsidR="002312F9" w:rsidRDefault="00846C1D" w:rsidP="003C68F1">
      <w:pPr>
        <w:rPr>
          <w:rFonts w:eastAsia="Times New Roman" w:cstheme="minorHAnsi"/>
          <w:sz w:val="24"/>
          <w:szCs w:val="24"/>
          <w:lang w:eastAsia="en-GB"/>
        </w:rPr>
      </w:pPr>
      <w:r>
        <w:rPr>
          <w:rFonts w:eastAsia="Times New Roman" w:cstheme="minorHAnsi"/>
          <w:sz w:val="24"/>
          <w:szCs w:val="24"/>
          <w:lang w:eastAsia="en-GB"/>
        </w:rPr>
        <w:t xml:space="preserve">The format for the IRQ series will be determined from the number of entries but is likely to be </w:t>
      </w:r>
      <w:r w:rsidR="00BF66BC">
        <w:rPr>
          <w:rFonts w:eastAsia="Times New Roman" w:cstheme="minorHAnsi"/>
          <w:sz w:val="24"/>
          <w:szCs w:val="24"/>
          <w:lang w:eastAsia="en-GB"/>
        </w:rPr>
        <w:t>chosen from PE competitions manual such as swiss, round robin or snake</w:t>
      </w:r>
      <w:r w:rsidR="00D77782">
        <w:rPr>
          <w:rFonts w:eastAsia="Times New Roman" w:cstheme="minorHAnsi"/>
          <w:sz w:val="24"/>
          <w:szCs w:val="24"/>
          <w:lang w:eastAsia="en-GB"/>
        </w:rPr>
        <w:t>.</w:t>
      </w:r>
    </w:p>
    <w:p w14:paraId="59D6AB66" w14:textId="77777777" w:rsidR="00D77782" w:rsidRDefault="00D77782" w:rsidP="003C68F1">
      <w:pPr>
        <w:rPr>
          <w:rFonts w:eastAsia="Times New Roman" w:cstheme="minorHAnsi"/>
          <w:sz w:val="24"/>
          <w:szCs w:val="24"/>
          <w:lang w:eastAsia="en-GB"/>
        </w:rPr>
      </w:pPr>
    </w:p>
    <w:p w14:paraId="400A5427" w14:textId="411B99E7" w:rsidR="00D77782" w:rsidRDefault="00D77782" w:rsidP="003C68F1">
      <w:pPr>
        <w:rPr>
          <w:rFonts w:eastAsia="Times New Roman" w:cstheme="minorHAnsi"/>
          <w:sz w:val="24"/>
          <w:szCs w:val="24"/>
          <w:lang w:eastAsia="en-GB"/>
        </w:rPr>
      </w:pPr>
      <w:r>
        <w:rPr>
          <w:rFonts w:eastAsia="Times New Roman" w:cstheme="minorHAnsi"/>
          <w:sz w:val="24"/>
          <w:szCs w:val="24"/>
          <w:lang w:eastAsia="en-GB"/>
        </w:rPr>
        <w:t>Alan Mc Innes</w:t>
      </w:r>
    </w:p>
    <w:p w14:paraId="2B481072" w14:textId="756C5C69" w:rsidR="00D77782" w:rsidRDefault="00D77782" w:rsidP="003C68F1">
      <w:pPr>
        <w:rPr>
          <w:rFonts w:eastAsia="Times New Roman" w:cstheme="minorHAnsi"/>
          <w:sz w:val="24"/>
          <w:szCs w:val="24"/>
          <w:lang w:eastAsia="en-GB"/>
        </w:rPr>
      </w:pPr>
      <w:r>
        <w:rPr>
          <w:rFonts w:eastAsia="Times New Roman" w:cstheme="minorHAnsi"/>
          <w:sz w:val="24"/>
          <w:szCs w:val="24"/>
          <w:lang w:eastAsia="en-GB"/>
        </w:rPr>
        <w:t>18/3/25</w:t>
      </w:r>
    </w:p>
    <w:p w14:paraId="76D9F3B2" w14:textId="77777777" w:rsidR="00D77782" w:rsidRPr="00960389" w:rsidRDefault="00D77782" w:rsidP="003C68F1">
      <w:pPr>
        <w:rPr>
          <w:rFonts w:eastAsia="Times New Roman" w:cstheme="minorHAnsi"/>
          <w:sz w:val="24"/>
          <w:szCs w:val="24"/>
          <w:lang w:eastAsia="en-GB"/>
        </w:rPr>
      </w:pPr>
    </w:p>
    <w:sectPr w:rsidR="00D77782" w:rsidRPr="00960389" w:rsidSect="00C25EF9">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3D1E9" w14:textId="77777777" w:rsidR="00136280" w:rsidRDefault="00136280" w:rsidP="006C2F98">
      <w:pPr>
        <w:spacing w:after="0" w:line="240" w:lineRule="auto"/>
      </w:pPr>
      <w:r>
        <w:separator/>
      </w:r>
    </w:p>
  </w:endnote>
  <w:endnote w:type="continuationSeparator" w:id="0">
    <w:p w14:paraId="262524AA" w14:textId="77777777" w:rsidR="00136280" w:rsidRDefault="00136280" w:rsidP="006C2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9615" w14:textId="77777777" w:rsidR="006C2F98" w:rsidRDefault="006C2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713781"/>
      <w:docPartObj>
        <w:docPartGallery w:val="Page Numbers (Bottom of Page)"/>
        <w:docPartUnique/>
      </w:docPartObj>
    </w:sdtPr>
    <w:sdtEndPr>
      <w:rPr>
        <w:noProof/>
      </w:rPr>
    </w:sdtEndPr>
    <w:sdtContent>
      <w:p w14:paraId="1E5C5513" w14:textId="2AF1321A" w:rsidR="006C2F98" w:rsidRDefault="006C2F98">
        <w:pPr>
          <w:pStyle w:val="Footer"/>
        </w:pPr>
        <w:r>
          <w:t xml:space="preserve">Page | </w:t>
        </w:r>
        <w:r>
          <w:fldChar w:fldCharType="begin"/>
        </w:r>
        <w:r>
          <w:instrText xml:space="preserve"> PAGE   \* MERGEFORMAT </w:instrText>
        </w:r>
        <w:r>
          <w:fldChar w:fldCharType="separate"/>
        </w:r>
        <w:r w:rsidR="003F6C49">
          <w:rPr>
            <w:noProof/>
          </w:rPr>
          <w:t>1</w:t>
        </w:r>
        <w:r>
          <w:rPr>
            <w:noProof/>
          </w:rPr>
          <w:fldChar w:fldCharType="end"/>
        </w:r>
      </w:p>
    </w:sdtContent>
  </w:sdt>
  <w:p w14:paraId="1B437C91" w14:textId="77777777" w:rsidR="006C2F98" w:rsidRDefault="006C2F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AB05A" w14:textId="77777777" w:rsidR="006C2F98" w:rsidRDefault="006C2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98CE7" w14:textId="77777777" w:rsidR="00136280" w:rsidRDefault="00136280" w:rsidP="006C2F98">
      <w:pPr>
        <w:spacing w:after="0" w:line="240" w:lineRule="auto"/>
      </w:pPr>
      <w:r>
        <w:separator/>
      </w:r>
    </w:p>
  </w:footnote>
  <w:footnote w:type="continuationSeparator" w:id="0">
    <w:p w14:paraId="34FB3057" w14:textId="77777777" w:rsidR="00136280" w:rsidRDefault="00136280" w:rsidP="006C2F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3BEA9" w14:textId="77777777" w:rsidR="006C2F98" w:rsidRDefault="006C2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4C44F" w14:textId="77777777" w:rsidR="006C2F98" w:rsidRDefault="006C2F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716DA" w14:textId="77777777" w:rsidR="006C2F98" w:rsidRDefault="006C2F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56404"/>
    <w:multiLevelType w:val="multilevel"/>
    <w:tmpl w:val="08090021"/>
    <w:lvl w:ilvl="0">
      <w:start w:val="1"/>
      <w:numFmt w:val="bullet"/>
      <w:lvlText w:val=""/>
      <w:lvlJc w:val="left"/>
      <w:pPr>
        <w:ind w:left="360" w:hanging="360"/>
      </w:pPr>
      <w:rPr>
        <w:rFonts w:ascii="Wingdings" w:hAnsi="Wingdings" w:hint="default"/>
        <w:b/>
        <w:bCs/>
        <w:sz w:val="24"/>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27B58CA"/>
    <w:multiLevelType w:val="hybridMultilevel"/>
    <w:tmpl w:val="0380A9F0"/>
    <w:lvl w:ilvl="0" w:tplc="CF5803DA">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E181E"/>
    <w:multiLevelType w:val="hybridMultilevel"/>
    <w:tmpl w:val="B19C5918"/>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54084B"/>
    <w:multiLevelType w:val="hybridMultilevel"/>
    <w:tmpl w:val="A7060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6E35006"/>
    <w:multiLevelType w:val="multilevel"/>
    <w:tmpl w:val="5AFCE5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696E86"/>
    <w:multiLevelType w:val="hybridMultilevel"/>
    <w:tmpl w:val="0380A9F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91F1EEB"/>
    <w:multiLevelType w:val="hybridMultilevel"/>
    <w:tmpl w:val="F866F58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D855154"/>
    <w:multiLevelType w:val="multilevel"/>
    <w:tmpl w:val="2506C78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E33AE0"/>
    <w:multiLevelType w:val="hybridMultilevel"/>
    <w:tmpl w:val="0380A9F0"/>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1605EC"/>
    <w:multiLevelType w:val="multilevel"/>
    <w:tmpl w:val="B4E2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C703F5"/>
    <w:multiLevelType w:val="hybridMultilevel"/>
    <w:tmpl w:val="02CC9796"/>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51445AA"/>
    <w:multiLevelType w:val="hybridMultilevel"/>
    <w:tmpl w:val="BFACAB6C"/>
    <w:lvl w:ilvl="0" w:tplc="F9C0CA1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2" w15:restartNumberingAfterBreak="0">
    <w:nsid w:val="156E64C4"/>
    <w:multiLevelType w:val="multilevel"/>
    <w:tmpl w:val="123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8A43E4"/>
    <w:multiLevelType w:val="multilevel"/>
    <w:tmpl w:val="98B033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847BA"/>
    <w:multiLevelType w:val="multilevel"/>
    <w:tmpl w:val="E2D6E3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C1E5016"/>
    <w:multiLevelType w:val="multilevel"/>
    <w:tmpl w:val="5EB24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45774B"/>
    <w:multiLevelType w:val="hybridMultilevel"/>
    <w:tmpl w:val="85AECF86"/>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7" w15:restartNumberingAfterBreak="0">
    <w:nsid w:val="1F57756D"/>
    <w:multiLevelType w:val="hybridMultilevel"/>
    <w:tmpl w:val="26423EA0"/>
    <w:lvl w:ilvl="0" w:tplc="0809000F">
      <w:start w:val="1"/>
      <w:numFmt w:val="decimal"/>
      <w:lvlText w:val="%1."/>
      <w:lvlJc w:val="left"/>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268B4BF3"/>
    <w:multiLevelType w:val="multilevel"/>
    <w:tmpl w:val="F33002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78D7BA5"/>
    <w:multiLevelType w:val="hybridMultilevel"/>
    <w:tmpl w:val="02B2A0FE"/>
    <w:lvl w:ilvl="0" w:tplc="63FC2312">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550E97"/>
    <w:multiLevelType w:val="multilevel"/>
    <w:tmpl w:val="E0CEEF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721273B"/>
    <w:multiLevelType w:val="multilevel"/>
    <w:tmpl w:val="6846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CA67038"/>
    <w:multiLevelType w:val="hybridMultilevel"/>
    <w:tmpl w:val="6638FC16"/>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3" w15:restartNumberingAfterBreak="0">
    <w:nsid w:val="432E72B1"/>
    <w:multiLevelType w:val="multilevel"/>
    <w:tmpl w:val="5EB25F3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2D1826"/>
    <w:multiLevelType w:val="hybridMultilevel"/>
    <w:tmpl w:val="5E66E668"/>
    <w:lvl w:ilvl="0" w:tplc="07A0F99C">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3F3AC1"/>
    <w:multiLevelType w:val="hybridMultilevel"/>
    <w:tmpl w:val="26423EA0"/>
    <w:lvl w:ilvl="0" w:tplc="FFFFFFFF">
      <w:start w:val="1"/>
      <w:numFmt w:val="decimal"/>
      <w:lvlText w:val="%1."/>
      <w:lvlJc w:val="left"/>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4A555A11"/>
    <w:multiLevelType w:val="multilevel"/>
    <w:tmpl w:val="0B30A7F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4C5354AD"/>
    <w:multiLevelType w:val="hybridMultilevel"/>
    <w:tmpl w:val="D46CB2A6"/>
    <w:lvl w:ilvl="0" w:tplc="34700A1E">
      <w:start w:val="1"/>
      <w:numFmt w:val="decimal"/>
      <w:lvlText w:val="%1."/>
      <w:lvlJc w:val="left"/>
      <w:pPr>
        <w:ind w:left="1440" w:hanging="360"/>
      </w:pPr>
      <w:rPr>
        <w:rFonts w:hint="default"/>
        <w:sz w:val="24"/>
        <w:szCs w:val="24"/>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E706A2F"/>
    <w:multiLevelType w:val="multilevel"/>
    <w:tmpl w:val="D4C4D9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3940D4"/>
    <w:multiLevelType w:val="hybridMultilevel"/>
    <w:tmpl w:val="A692A770"/>
    <w:lvl w:ilvl="0" w:tplc="0809000F">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0" w15:restartNumberingAfterBreak="0">
    <w:nsid w:val="54C023B8"/>
    <w:multiLevelType w:val="multilevel"/>
    <w:tmpl w:val="F6F6C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F03857"/>
    <w:multiLevelType w:val="hybridMultilevel"/>
    <w:tmpl w:val="50346E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9677CDC"/>
    <w:multiLevelType w:val="multilevel"/>
    <w:tmpl w:val="B4C0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D152C42"/>
    <w:multiLevelType w:val="multilevel"/>
    <w:tmpl w:val="14100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2569E8"/>
    <w:multiLevelType w:val="hybridMultilevel"/>
    <w:tmpl w:val="6B0AE0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A30969"/>
    <w:multiLevelType w:val="multilevel"/>
    <w:tmpl w:val="6D1649AC"/>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61DB6A09"/>
    <w:multiLevelType w:val="multilevel"/>
    <w:tmpl w:val="3F645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63812358"/>
    <w:multiLevelType w:val="hybridMultilevel"/>
    <w:tmpl w:val="65E21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CB7FB9"/>
    <w:multiLevelType w:val="hybridMultilevel"/>
    <w:tmpl w:val="BFACAB6C"/>
    <w:lvl w:ilvl="0" w:tplc="F9C0CA12">
      <w:start w:val="1"/>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39" w15:restartNumberingAfterBreak="0">
    <w:nsid w:val="694B30C2"/>
    <w:multiLevelType w:val="multilevel"/>
    <w:tmpl w:val="683ADB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5E76B2"/>
    <w:multiLevelType w:val="hybridMultilevel"/>
    <w:tmpl w:val="5CB87D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D937FE3"/>
    <w:multiLevelType w:val="hybridMultilevel"/>
    <w:tmpl w:val="60DC37B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336C21"/>
    <w:multiLevelType w:val="hybridMultilevel"/>
    <w:tmpl w:val="02B2A0FE"/>
    <w:lvl w:ilvl="0" w:tplc="63FC2312">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846052"/>
    <w:multiLevelType w:val="hybridMultilevel"/>
    <w:tmpl w:val="0378831E"/>
    <w:lvl w:ilvl="0" w:tplc="CFF68E0C">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4" w15:restartNumberingAfterBreak="0">
    <w:nsid w:val="6FDA60E7"/>
    <w:multiLevelType w:val="multilevel"/>
    <w:tmpl w:val="A2869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Arial" w:hAnsi="Arial" w:cs="Arial" w:hint="default"/>
        <w:sz w:val="24"/>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FE86983"/>
    <w:multiLevelType w:val="multilevel"/>
    <w:tmpl w:val="3E2A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2A32913"/>
    <w:multiLevelType w:val="hybridMultilevel"/>
    <w:tmpl w:val="070A7ADC"/>
    <w:lvl w:ilvl="0" w:tplc="10E0E2EA">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AD37D3"/>
    <w:multiLevelType w:val="multilevel"/>
    <w:tmpl w:val="A08A59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4915912">
    <w:abstractNumId w:val="44"/>
  </w:num>
  <w:num w:numId="2" w16cid:durableId="310671993">
    <w:abstractNumId w:val="21"/>
  </w:num>
  <w:num w:numId="3" w16cid:durableId="1295717041">
    <w:abstractNumId w:val="9"/>
  </w:num>
  <w:num w:numId="4" w16cid:durableId="27032507">
    <w:abstractNumId w:val="15"/>
  </w:num>
  <w:num w:numId="5" w16cid:durableId="5981978">
    <w:abstractNumId w:val="26"/>
  </w:num>
  <w:num w:numId="6" w16cid:durableId="1044251052">
    <w:abstractNumId w:val="36"/>
  </w:num>
  <w:num w:numId="7" w16cid:durableId="1603339047">
    <w:abstractNumId w:val="32"/>
  </w:num>
  <w:num w:numId="8" w16cid:durableId="1257396991">
    <w:abstractNumId w:val="12"/>
  </w:num>
  <w:num w:numId="9" w16cid:durableId="558513524">
    <w:abstractNumId w:val="33"/>
  </w:num>
  <w:num w:numId="10" w16cid:durableId="800465599">
    <w:abstractNumId w:val="18"/>
  </w:num>
  <w:num w:numId="11" w16cid:durableId="1005860066">
    <w:abstractNumId w:val="39"/>
  </w:num>
  <w:num w:numId="12" w16cid:durableId="1042437885">
    <w:abstractNumId w:val="30"/>
  </w:num>
  <w:num w:numId="13" w16cid:durableId="515581936">
    <w:abstractNumId w:val="47"/>
  </w:num>
  <w:num w:numId="14" w16cid:durableId="848527003">
    <w:abstractNumId w:val="4"/>
  </w:num>
  <w:num w:numId="15" w16cid:durableId="1038118106">
    <w:abstractNumId w:val="13"/>
  </w:num>
  <w:num w:numId="16" w16cid:durableId="1352487389">
    <w:abstractNumId w:val="28"/>
  </w:num>
  <w:num w:numId="17" w16cid:durableId="726218849">
    <w:abstractNumId w:val="23"/>
  </w:num>
  <w:num w:numId="18" w16cid:durableId="780076855">
    <w:abstractNumId w:val="20"/>
  </w:num>
  <w:num w:numId="19" w16cid:durableId="638875899">
    <w:abstractNumId w:val="14"/>
  </w:num>
  <w:num w:numId="20" w16cid:durableId="190147375">
    <w:abstractNumId w:val="17"/>
  </w:num>
  <w:num w:numId="21" w16cid:durableId="1824397058">
    <w:abstractNumId w:val="0"/>
  </w:num>
  <w:num w:numId="22" w16cid:durableId="901452906">
    <w:abstractNumId w:val="43"/>
  </w:num>
  <w:num w:numId="23" w16cid:durableId="1810587601">
    <w:abstractNumId w:val="22"/>
  </w:num>
  <w:num w:numId="24" w16cid:durableId="208037792">
    <w:abstractNumId w:val="29"/>
  </w:num>
  <w:num w:numId="25" w16cid:durableId="1180042499">
    <w:abstractNumId w:val="16"/>
  </w:num>
  <w:num w:numId="26" w16cid:durableId="1194657101">
    <w:abstractNumId w:val="40"/>
  </w:num>
  <w:num w:numId="27" w16cid:durableId="421218911">
    <w:abstractNumId w:val="3"/>
  </w:num>
  <w:num w:numId="28" w16cid:durableId="1325821919">
    <w:abstractNumId w:val="11"/>
  </w:num>
  <w:num w:numId="29" w16cid:durableId="1890024308">
    <w:abstractNumId w:val="35"/>
  </w:num>
  <w:num w:numId="30" w16cid:durableId="268271077">
    <w:abstractNumId w:val="45"/>
  </w:num>
  <w:num w:numId="31" w16cid:durableId="1037975405">
    <w:abstractNumId w:val="38"/>
  </w:num>
  <w:num w:numId="32" w16cid:durableId="1282347770">
    <w:abstractNumId w:val="6"/>
  </w:num>
  <w:num w:numId="33" w16cid:durableId="599264172">
    <w:abstractNumId w:val="7"/>
  </w:num>
  <w:num w:numId="34" w16cid:durableId="312611878">
    <w:abstractNumId w:val="10"/>
  </w:num>
  <w:num w:numId="35" w16cid:durableId="256795598">
    <w:abstractNumId w:val="46"/>
  </w:num>
  <w:num w:numId="36" w16cid:durableId="855080176">
    <w:abstractNumId w:val="42"/>
  </w:num>
  <w:num w:numId="37" w16cid:durableId="1735153569">
    <w:abstractNumId w:val="19"/>
  </w:num>
  <w:num w:numId="38" w16cid:durableId="822114086">
    <w:abstractNumId w:val="31"/>
  </w:num>
  <w:num w:numId="39" w16cid:durableId="1168595154">
    <w:abstractNumId w:val="34"/>
  </w:num>
  <w:num w:numId="40" w16cid:durableId="154343901">
    <w:abstractNumId w:val="1"/>
  </w:num>
  <w:num w:numId="41" w16cid:durableId="254092966">
    <w:abstractNumId w:val="27"/>
  </w:num>
  <w:num w:numId="42" w16cid:durableId="1287542985">
    <w:abstractNumId w:val="5"/>
  </w:num>
  <w:num w:numId="43" w16cid:durableId="287900038">
    <w:abstractNumId w:val="8"/>
  </w:num>
  <w:num w:numId="44" w16cid:durableId="1409159255">
    <w:abstractNumId w:val="41"/>
  </w:num>
  <w:num w:numId="45" w16cid:durableId="209996962">
    <w:abstractNumId w:val="25"/>
  </w:num>
  <w:num w:numId="46" w16cid:durableId="2115246173">
    <w:abstractNumId w:val="37"/>
  </w:num>
  <w:num w:numId="47" w16cid:durableId="365716978">
    <w:abstractNumId w:val="2"/>
  </w:num>
  <w:num w:numId="48" w16cid:durableId="13785058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4C"/>
    <w:rsid w:val="000326D9"/>
    <w:rsid w:val="00036D7B"/>
    <w:rsid w:val="000467A3"/>
    <w:rsid w:val="00047C42"/>
    <w:rsid w:val="00051AF4"/>
    <w:rsid w:val="00051CC0"/>
    <w:rsid w:val="000537E0"/>
    <w:rsid w:val="0006188E"/>
    <w:rsid w:val="00066F73"/>
    <w:rsid w:val="000A438C"/>
    <w:rsid w:val="000A64EF"/>
    <w:rsid w:val="000A785B"/>
    <w:rsid w:val="000B0F62"/>
    <w:rsid w:val="000C2CCC"/>
    <w:rsid w:val="000C5452"/>
    <w:rsid w:val="000F0716"/>
    <w:rsid w:val="000F3CB5"/>
    <w:rsid w:val="001022C5"/>
    <w:rsid w:val="00102BEA"/>
    <w:rsid w:val="0012476A"/>
    <w:rsid w:val="001347FA"/>
    <w:rsid w:val="00136280"/>
    <w:rsid w:val="0014016E"/>
    <w:rsid w:val="0014716D"/>
    <w:rsid w:val="001530C5"/>
    <w:rsid w:val="00153B04"/>
    <w:rsid w:val="00175697"/>
    <w:rsid w:val="00176C86"/>
    <w:rsid w:val="00183586"/>
    <w:rsid w:val="001839DC"/>
    <w:rsid w:val="00183D47"/>
    <w:rsid w:val="00187C29"/>
    <w:rsid w:val="001A0013"/>
    <w:rsid w:val="001C4CE9"/>
    <w:rsid w:val="001E047B"/>
    <w:rsid w:val="001F7654"/>
    <w:rsid w:val="002012DC"/>
    <w:rsid w:val="00204E00"/>
    <w:rsid w:val="00213126"/>
    <w:rsid w:val="00216659"/>
    <w:rsid w:val="0022701F"/>
    <w:rsid w:val="002312F9"/>
    <w:rsid w:val="00231F0B"/>
    <w:rsid w:val="002613EF"/>
    <w:rsid w:val="00262F7F"/>
    <w:rsid w:val="0026523C"/>
    <w:rsid w:val="00271215"/>
    <w:rsid w:val="0027222D"/>
    <w:rsid w:val="00294BCA"/>
    <w:rsid w:val="002C2AE3"/>
    <w:rsid w:val="002D1CD2"/>
    <w:rsid w:val="002E0022"/>
    <w:rsid w:val="002F4513"/>
    <w:rsid w:val="003032D9"/>
    <w:rsid w:val="00310B5B"/>
    <w:rsid w:val="00315F05"/>
    <w:rsid w:val="00317A8D"/>
    <w:rsid w:val="0032321F"/>
    <w:rsid w:val="00340B5C"/>
    <w:rsid w:val="00355F4A"/>
    <w:rsid w:val="003936F9"/>
    <w:rsid w:val="00395B0E"/>
    <w:rsid w:val="003A11F6"/>
    <w:rsid w:val="003A2D12"/>
    <w:rsid w:val="003B0FE2"/>
    <w:rsid w:val="003C68F1"/>
    <w:rsid w:val="003D077F"/>
    <w:rsid w:val="003D3EAD"/>
    <w:rsid w:val="003D7A9B"/>
    <w:rsid w:val="003F60CA"/>
    <w:rsid w:val="003F6C49"/>
    <w:rsid w:val="00403F1E"/>
    <w:rsid w:val="004045FF"/>
    <w:rsid w:val="004145EB"/>
    <w:rsid w:val="00415D6B"/>
    <w:rsid w:val="00423A88"/>
    <w:rsid w:val="00424544"/>
    <w:rsid w:val="00433232"/>
    <w:rsid w:val="0043445F"/>
    <w:rsid w:val="00454EAA"/>
    <w:rsid w:val="00457C61"/>
    <w:rsid w:val="0046117A"/>
    <w:rsid w:val="004615B6"/>
    <w:rsid w:val="00476B81"/>
    <w:rsid w:val="004862B6"/>
    <w:rsid w:val="00496229"/>
    <w:rsid w:val="00496698"/>
    <w:rsid w:val="004A4F3E"/>
    <w:rsid w:val="004A63BB"/>
    <w:rsid w:val="004B4064"/>
    <w:rsid w:val="004B47CB"/>
    <w:rsid w:val="004B588E"/>
    <w:rsid w:val="004F2EE9"/>
    <w:rsid w:val="00502ED8"/>
    <w:rsid w:val="0050715A"/>
    <w:rsid w:val="00513C79"/>
    <w:rsid w:val="005149AF"/>
    <w:rsid w:val="00516101"/>
    <w:rsid w:val="0052036B"/>
    <w:rsid w:val="00545CF6"/>
    <w:rsid w:val="005471E6"/>
    <w:rsid w:val="005530DE"/>
    <w:rsid w:val="0055444D"/>
    <w:rsid w:val="005815A9"/>
    <w:rsid w:val="00582326"/>
    <w:rsid w:val="00590772"/>
    <w:rsid w:val="00594C61"/>
    <w:rsid w:val="005A3679"/>
    <w:rsid w:val="005A4862"/>
    <w:rsid w:val="005B6A93"/>
    <w:rsid w:val="005B7526"/>
    <w:rsid w:val="005C02AD"/>
    <w:rsid w:val="005C1BF6"/>
    <w:rsid w:val="005C1E32"/>
    <w:rsid w:val="005C41D5"/>
    <w:rsid w:val="005C499F"/>
    <w:rsid w:val="005D2C5D"/>
    <w:rsid w:val="005D5678"/>
    <w:rsid w:val="005D5729"/>
    <w:rsid w:val="005E052D"/>
    <w:rsid w:val="005E7E17"/>
    <w:rsid w:val="005F20F8"/>
    <w:rsid w:val="005F50F1"/>
    <w:rsid w:val="00607EAD"/>
    <w:rsid w:val="00613932"/>
    <w:rsid w:val="00615D88"/>
    <w:rsid w:val="00621A79"/>
    <w:rsid w:val="0062263E"/>
    <w:rsid w:val="00626495"/>
    <w:rsid w:val="00627FF8"/>
    <w:rsid w:val="00636842"/>
    <w:rsid w:val="0065111D"/>
    <w:rsid w:val="006671D1"/>
    <w:rsid w:val="00672ABB"/>
    <w:rsid w:val="006971DF"/>
    <w:rsid w:val="006A0CC8"/>
    <w:rsid w:val="006B2869"/>
    <w:rsid w:val="006B3576"/>
    <w:rsid w:val="006B633A"/>
    <w:rsid w:val="006B751A"/>
    <w:rsid w:val="006C2F98"/>
    <w:rsid w:val="006D3844"/>
    <w:rsid w:val="006E300D"/>
    <w:rsid w:val="006E342D"/>
    <w:rsid w:val="006E5979"/>
    <w:rsid w:val="00710F22"/>
    <w:rsid w:val="0072192B"/>
    <w:rsid w:val="007335CD"/>
    <w:rsid w:val="00735488"/>
    <w:rsid w:val="007464AE"/>
    <w:rsid w:val="00752A61"/>
    <w:rsid w:val="00780E92"/>
    <w:rsid w:val="0079647A"/>
    <w:rsid w:val="007A5AB8"/>
    <w:rsid w:val="007B675B"/>
    <w:rsid w:val="007C417E"/>
    <w:rsid w:val="007D78AB"/>
    <w:rsid w:val="007E30CF"/>
    <w:rsid w:val="007F03E3"/>
    <w:rsid w:val="007F7C7B"/>
    <w:rsid w:val="0080109C"/>
    <w:rsid w:val="00811E57"/>
    <w:rsid w:val="00812649"/>
    <w:rsid w:val="0081375B"/>
    <w:rsid w:val="00813F81"/>
    <w:rsid w:val="008159C4"/>
    <w:rsid w:val="00833E76"/>
    <w:rsid w:val="00846C1D"/>
    <w:rsid w:val="00853B49"/>
    <w:rsid w:val="00857F8A"/>
    <w:rsid w:val="00863AE9"/>
    <w:rsid w:val="00883D8B"/>
    <w:rsid w:val="00890BE9"/>
    <w:rsid w:val="008A4976"/>
    <w:rsid w:val="008B4C90"/>
    <w:rsid w:val="008B6950"/>
    <w:rsid w:val="008B72B7"/>
    <w:rsid w:val="008C0884"/>
    <w:rsid w:val="008C7644"/>
    <w:rsid w:val="008E4032"/>
    <w:rsid w:val="008E7560"/>
    <w:rsid w:val="008F5210"/>
    <w:rsid w:val="00901AF0"/>
    <w:rsid w:val="00902AF9"/>
    <w:rsid w:val="0090357E"/>
    <w:rsid w:val="00907FFD"/>
    <w:rsid w:val="009304A9"/>
    <w:rsid w:val="00930E08"/>
    <w:rsid w:val="00943CAD"/>
    <w:rsid w:val="00943F5F"/>
    <w:rsid w:val="00944BAC"/>
    <w:rsid w:val="00945545"/>
    <w:rsid w:val="0095097E"/>
    <w:rsid w:val="00951146"/>
    <w:rsid w:val="009526DE"/>
    <w:rsid w:val="00952FAB"/>
    <w:rsid w:val="00960389"/>
    <w:rsid w:val="00961C0F"/>
    <w:rsid w:val="00962A66"/>
    <w:rsid w:val="009639D5"/>
    <w:rsid w:val="00972786"/>
    <w:rsid w:val="00984129"/>
    <w:rsid w:val="00997BFD"/>
    <w:rsid w:val="009A0127"/>
    <w:rsid w:val="009B3BD0"/>
    <w:rsid w:val="009B7FA0"/>
    <w:rsid w:val="009C08B9"/>
    <w:rsid w:val="009C1AD7"/>
    <w:rsid w:val="009C38B0"/>
    <w:rsid w:val="009C3D5A"/>
    <w:rsid w:val="009C79D4"/>
    <w:rsid w:val="009D7569"/>
    <w:rsid w:val="009E1CF3"/>
    <w:rsid w:val="009E388A"/>
    <w:rsid w:val="009F7266"/>
    <w:rsid w:val="00A1083F"/>
    <w:rsid w:val="00A22BC9"/>
    <w:rsid w:val="00A23409"/>
    <w:rsid w:val="00A26A19"/>
    <w:rsid w:val="00A37A73"/>
    <w:rsid w:val="00A552F5"/>
    <w:rsid w:val="00A861A1"/>
    <w:rsid w:val="00A8641C"/>
    <w:rsid w:val="00A9234E"/>
    <w:rsid w:val="00A961CB"/>
    <w:rsid w:val="00AC243A"/>
    <w:rsid w:val="00AE4929"/>
    <w:rsid w:val="00AE4F27"/>
    <w:rsid w:val="00B13C86"/>
    <w:rsid w:val="00B21760"/>
    <w:rsid w:val="00B31C3D"/>
    <w:rsid w:val="00B32404"/>
    <w:rsid w:val="00B40F62"/>
    <w:rsid w:val="00B528F9"/>
    <w:rsid w:val="00B64914"/>
    <w:rsid w:val="00B66833"/>
    <w:rsid w:val="00B7066D"/>
    <w:rsid w:val="00B97C68"/>
    <w:rsid w:val="00BB55D8"/>
    <w:rsid w:val="00BC71A9"/>
    <w:rsid w:val="00BF15F3"/>
    <w:rsid w:val="00BF1A43"/>
    <w:rsid w:val="00BF2F7B"/>
    <w:rsid w:val="00BF66BC"/>
    <w:rsid w:val="00C17126"/>
    <w:rsid w:val="00C25238"/>
    <w:rsid w:val="00C25EF9"/>
    <w:rsid w:val="00C32C6F"/>
    <w:rsid w:val="00C43785"/>
    <w:rsid w:val="00C45654"/>
    <w:rsid w:val="00C5223C"/>
    <w:rsid w:val="00C55B96"/>
    <w:rsid w:val="00C73865"/>
    <w:rsid w:val="00C81093"/>
    <w:rsid w:val="00C81D1A"/>
    <w:rsid w:val="00C96AEE"/>
    <w:rsid w:val="00C97127"/>
    <w:rsid w:val="00C97393"/>
    <w:rsid w:val="00CB787A"/>
    <w:rsid w:val="00CC23E1"/>
    <w:rsid w:val="00CE5BC1"/>
    <w:rsid w:val="00CE7584"/>
    <w:rsid w:val="00CF3286"/>
    <w:rsid w:val="00D05B6E"/>
    <w:rsid w:val="00D1004F"/>
    <w:rsid w:val="00D15BFA"/>
    <w:rsid w:val="00D30132"/>
    <w:rsid w:val="00D3331C"/>
    <w:rsid w:val="00D4531B"/>
    <w:rsid w:val="00D77782"/>
    <w:rsid w:val="00D87176"/>
    <w:rsid w:val="00DA4F55"/>
    <w:rsid w:val="00DB4AF7"/>
    <w:rsid w:val="00DD0236"/>
    <w:rsid w:val="00DE0CD7"/>
    <w:rsid w:val="00DE3121"/>
    <w:rsid w:val="00DF54D4"/>
    <w:rsid w:val="00E10317"/>
    <w:rsid w:val="00E10EF6"/>
    <w:rsid w:val="00E26EE7"/>
    <w:rsid w:val="00E32909"/>
    <w:rsid w:val="00E3404C"/>
    <w:rsid w:val="00E43130"/>
    <w:rsid w:val="00E712DA"/>
    <w:rsid w:val="00E74638"/>
    <w:rsid w:val="00EC31DF"/>
    <w:rsid w:val="00EC5B4F"/>
    <w:rsid w:val="00EE1507"/>
    <w:rsid w:val="00EF62CE"/>
    <w:rsid w:val="00F045DA"/>
    <w:rsid w:val="00F2142B"/>
    <w:rsid w:val="00F26711"/>
    <w:rsid w:val="00F46FF7"/>
    <w:rsid w:val="00F773F5"/>
    <w:rsid w:val="00F85F43"/>
    <w:rsid w:val="00F958E8"/>
    <w:rsid w:val="00F974DE"/>
    <w:rsid w:val="00FA2A57"/>
    <w:rsid w:val="00FA32D1"/>
    <w:rsid w:val="00FA5E5B"/>
    <w:rsid w:val="00FB0790"/>
    <w:rsid w:val="00FC4A2D"/>
    <w:rsid w:val="00FC4D1E"/>
    <w:rsid w:val="00FD1778"/>
    <w:rsid w:val="00FD7A36"/>
    <w:rsid w:val="00FF0546"/>
    <w:rsid w:val="00FF256C"/>
    <w:rsid w:val="5EE8F3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FDFC"/>
  <w15:chartTrackingRefBased/>
  <w15:docId w15:val="{79177B7B-E7EB-42F2-B842-D998A3B61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340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3404C"/>
  </w:style>
  <w:style w:type="character" w:customStyle="1" w:styleId="scxw212735180">
    <w:name w:val="scxw212735180"/>
    <w:basedOn w:val="DefaultParagraphFont"/>
    <w:rsid w:val="00E3404C"/>
  </w:style>
  <w:style w:type="character" w:customStyle="1" w:styleId="eop">
    <w:name w:val="eop"/>
    <w:basedOn w:val="DefaultParagraphFont"/>
    <w:rsid w:val="00E3404C"/>
  </w:style>
  <w:style w:type="character" w:styleId="Hyperlink">
    <w:name w:val="Hyperlink"/>
    <w:basedOn w:val="DefaultParagraphFont"/>
    <w:uiPriority w:val="99"/>
    <w:unhideWhenUsed/>
    <w:rsid w:val="009526DE"/>
    <w:rPr>
      <w:color w:val="0563C1" w:themeColor="hyperlink"/>
      <w:u w:val="single"/>
    </w:rPr>
  </w:style>
  <w:style w:type="character" w:customStyle="1" w:styleId="UnresolvedMention1">
    <w:name w:val="Unresolved Mention1"/>
    <w:basedOn w:val="DefaultParagraphFont"/>
    <w:uiPriority w:val="99"/>
    <w:semiHidden/>
    <w:unhideWhenUsed/>
    <w:rsid w:val="009526DE"/>
    <w:rPr>
      <w:color w:val="605E5C"/>
      <w:shd w:val="clear" w:color="auto" w:fill="E1DFDD"/>
    </w:rPr>
  </w:style>
  <w:style w:type="paragraph" w:styleId="ListParagraph">
    <w:name w:val="List Paragraph"/>
    <w:basedOn w:val="Normal"/>
    <w:uiPriority w:val="34"/>
    <w:qFormat/>
    <w:rsid w:val="006971DF"/>
    <w:pPr>
      <w:ind w:left="720"/>
      <w:contextualSpacing/>
    </w:pPr>
  </w:style>
  <w:style w:type="paragraph" w:styleId="Header">
    <w:name w:val="header"/>
    <w:basedOn w:val="Normal"/>
    <w:link w:val="HeaderChar"/>
    <w:uiPriority w:val="99"/>
    <w:unhideWhenUsed/>
    <w:rsid w:val="006C2F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F98"/>
  </w:style>
  <w:style w:type="paragraph" w:styleId="Footer">
    <w:name w:val="footer"/>
    <w:basedOn w:val="Normal"/>
    <w:link w:val="FooterChar"/>
    <w:uiPriority w:val="99"/>
    <w:unhideWhenUsed/>
    <w:rsid w:val="006C2F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F98"/>
  </w:style>
  <w:style w:type="paragraph" w:styleId="NormalWeb">
    <w:name w:val="Normal (Web)"/>
    <w:basedOn w:val="Normal"/>
    <w:uiPriority w:val="99"/>
    <w:unhideWhenUsed/>
    <w:rsid w:val="003D7A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C71A9"/>
    <w:rPr>
      <w:color w:val="954F72" w:themeColor="followedHyperlink"/>
      <w:u w:val="single"/>
    </w:rPr>
  </w:style>
  <w:style w:type="character" w:styleId="UnresolvedMention">
    <w:name w:val="Unresolved Mention"/>
    <w:basedOn w:val="DefaultParagraphFont"/>
    <w:uiPriority w:val="99"/>
    <w:semiHidden/>
    <w:unhideWhenUsed/>
    <w:rsid w:val="00B64914"/>
    <w:rPr>
      <w:color w:val="605E5C"/>
      <w:shd w:val="clear" w:color="auto" w:fill="E1DFDD"/>
    </w:rPr>
  </w:style>
  <w:style w:type="paragraph" w:styleId="Revision">
    <w:name w:val="Revision"/>
    <w:hidden/>
    <w:uiPriority w:val="99"/>
    <w:semiHidden/>
    <w:rsid w:val="006511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989403">
      <w:bodyDiv w:val="1"/>
      <w:marLeft w:val="0"/>
      <w:marRight w:val="0"/>
      <w:marTop w:val="0"/>
      <w:marBottom w:val="0"/>
      <w:divBdr>
        <w:top w:val="none" w:sz="0" w:space="0" w:color="auto"/>
        <w:left w:val="none" w:sz="0" w:space="0" w:color="auto"/>
        <w:bottom w:val="none" w:sz="0" w:space="0" w:color="auto"/>
        <w:right w:val="none" w:sz="0" w:space="0" w:color="auto"/>
      </w:divBdr>
      <w:divsChild>
        <w:div w:id="1412238118">
          <w:marLeft w:val="0"/>
          <w:marRight w:val="0"/>
          <w:marTop w:val="0"/>
          <w:marBottom w:val="0"/>
          <w:divBdr>
            <w:top w:val="none" w:sz="0" w:space="0" w:color="auto"/>
            <w:left w:val="none" w:sz="0" w:space="0" w:color="auto"/>
            <w:bottom w:val="none" w:sz="0" w:space="0" w:color="auto"/>
            <w:right w:val="none" w:sz="0" w:space="0" w:color="auto"/>
          </w:divBdr>
          <w:divsChild>
            <w:div w:id="237400108">
              <w:marLeft w:val="0"/>
              <w:marRight w:val="0"/>
              <w:marTop w:val="0"/>
              <w:marBottom w:val="0"/>
              <w:divBdr>
                <w:top w:val="none" w:sz="0" w:space="0" w:color="auto"/>
                <w:left w:val="none" w:sz="0" w:space="0" w:color="auto"/>
                <w:bottom w:val="none" w:sz="0" w:space="0" w:color="auto"/>
                <w:right w:val="none" w:sz="0" w:space="0" w:color="auto"/>
              </w:divBdr>
            </w:div>
            <w:div w:id="725881572">
              <w:marLeft w:val="0"/>
              <w:marRight w:val="0"/>
              <w:marTop w:val="0"/>
              <w:marBottom w:val="0"/>
              <w:divBdr>
                <w:top w:val="none" w:sz="0" w:space="0" w:color="auto"/>
                <w:left w:val="none" w:sz="0" w:space="0" w:color="auto"/>
                <w:bottom w:val="none" w:sz="0" w:space="0" w:color="auto"/>
                <w:right w:val="none" w:sz="0" w:space="0" w:color="auto"/>
              </w:divBdr>
            </w:div>
          </w:divsChild>
        </w:div>
        <w:div w:id="557784760">
          <w:marLeft w:val="0"/>
          <w:marRight w:val="0"/>
          <w:marTop w:val="0"/>
          <w:marBottom w:val="0"/>
          <w:divBdr>
            <w:top w:val="none" w:sz="0" w:space="0" w:color="auto"/>
            <w:left w:val="none" w:sz="0" w:space="0" w:color="auto"/>
            <w:bottom w:val="none" w:sz="0" w:space="0" w:color="auto"/>
            <w:right w:val="none" w:sz="0" w:space="0" w:color="auto"/>
          </w:divBdr>
          <w:divsChild>
            <w:div w:id="192766176">
              <w:marLeft w:val="0"/>
              <w:marRight w:val="0"/>
              <w:marTop w:val="0"/>
              <w:marBottom w:val="0"/>
              <w:divBdr>
                <w:top w:val="none" w:sz="0" w:space="0" w:color="auto"/>
                <w:left w:val="none" w:sz="0" w:space="0" w:color="auto"/>
                <w:bottom w:val="none" w:sz="0" w:space="0" w:color="auto"/>
                <w:right w:val="none" w:sz="0" w:space="0" w:color="auto"/>
              </w:divBdr>
            </w:div>
          </w:divsChild>
        </w:div>
        <w:div w:id="1625426151">
          <w:marLeft w:val="0"/>
          <w:marRight w:val="0"/>
          <w:marTop w:val="0"/>
          <w:marBottom w:val="0"/>
          <w:divBdr>
            <w:top w:val="none" w:sz="0" w:space="0" w:color="auto"/>
            <w:left w:val="none" w:sz="0" w:space="0" w:color="auto"/>
            <w:bottom w:val="none" w:sz="0" w:space="0" w:color="auto"/>
            <w:right w:val="none" w:sz="0" w:space="0" w:color="auto"/>
          </w:divBdr>
          <w:divsChild>
            <w:div w:id="1297494012">
              <w:marLeft w:val="0"/>
              <w:marRight w:val="0"/>
              <w:marTop w:val="0"/>
              <w:marBottom w:val="0"/>
              <w:divBdr>
                <w:top w:val="none" w:sz="0" w:space="0" w:color="auto"/>
                <w:left w:val="none" w:sz="0" w:space="0" w:color="auto"/>
                <w:bottom w:val="none" w:sz="0" w:space="0" w:color="auto"/>
                <w:right w:val="none" w:sz="0" w:space="0" w:color="auto"/>
              </w:divBdr>
            </w:div>
          </w:divsChild>
        </w:div>
        <w:div w:id="618605777">
          <w:marLeft w:val="0"/>
          <w:marRight w:val="0"/>
          <w:marTop w:val="0"/>
          <w:marBottom w:val="0"/>
          <w:divBdr>
            <w:top w:val="none" w:sz="0" w:space="0" w:color="auto"/>
            <w:left w:val="none" w:sz="0" w:space="0" w:color="auto"/>
            <w:bottom w:val="none" w:sz="0" w:space="0" w:color="auto"/>
            <w:right w:val="none" w:sz="0" w:space="0" w:color="auto"/>
          </w:divBdr>
          <w:divsChild>
            <w:div w:id="707951960">
              <w:marLeft w:val="0"/>
              <w:marRight w:val="0"/>
              <w:marTop w:val="0"/>
              <w:marBottom w:val="0"/>
              <w:divBdr>
                <w:top w:val="none" w:sz="0" w:space="0" w:color="auto"/>
                <w:left w:val="none" w:sz="0" w:space="0" w:color="auto"/>
                <w:bottom w:val="none" w:sz="0" w:space="0" w:color="auto"/>
                <w:right w:val="none" w:sz="0" w:space="0" w:color="auto"/>
              </w:divBdr>
            </w:div>
            <w:div w:id="463349477">
              <w:marLeft w:val="0"/>
              <w:marRight w:val="0"/>
              <w:marTop w:val="0"/>
              <w:marBottom w:val="0"/>
              <w:divBdr>
                <w:top w:val="none" w:sz="0" w:space="0" w:color="auto"/>
                <w:left w:val="none" w:sz="0" w:space="0" w:color="auto"/>
                <w:bottom w:val="none" w:sz="0" w:space="0" w:color="auto"/>
                <w:right w:val="none" w:sz="0" w:space="0" w:color="auto"/>
              </w:divBdr>
            </w:div>
          </w:divsChild>
        </w:div>
        <w:div w:id="681593081">
          <w:marLeft w:val="0"/>
          <w:marRight w:val="0"/>
          <w:marTop w:val="0"/>
          <w:marBottom w:val="0"/>
          <w:divBdr>
            <w:top w:val="none" w:sz="0" w:space="0" w:color="auto"/>
            <w:left w:val="none" w:sz="0" w:space="0" w:color="auto"/>
            <w:bottom w:val="none" w:sz="0" w:space="0" w:color="auto"/>
            <w:right w:val="none" w:sz="0" w:space="0" w:color="auto"/>
          </w:divBdr>
          <w:divsChild>
            <w:div w:id="722676648">
              <w:marLeft w:val="0"/>
              <w:marRight w:val="0"/>
              <w:marTop w:val="0"/>
              <w:marBottom w:val="0"/>
              <w:divBdr>
                <w:top w:val="none" w:sz="0" w:space="0" w:color="auto"/>
                <w:left w:val="none" w:sz="0" w:space="0" w:color="auto"/>
                <w:bottom w:val="none" w:sz="0" w:space="0" w:color="auto"/>
                <w:right w:val="none" w:sz="0" w:space="0" w:color="auto"/>
              </w:divBdr>
            </w:div>
            <w:div w:id="1854805333">
              <w:marLeft w:val="0"/>
              <w:marRight w:val="0"/>
              <w:marTop w:val="0"/>
              <w:marBottom w:val="0"/>
              <w:divBdr>
                <w:top w:val="none" w:sz="0" w:space="0" w:color="auto"/>
                <w:left w:val="none" w:sz="0" w:space="0" w:color="auto"/>
                <w:bottom w:val="none" w:sz="0" w:space="0" w:color="auto"/>
                <w:right w:val="none" w:sz="0" w:space="0" w:color="auto"/>
              </w:divBdr>
            </w:div>
            <w:div w:id="585847338">
              <w:marLeft w:val="0"/>
              <w:marRight w:val="0"/>
              <w:marTop w:val="0"/>
              <w:marBottom w:val="0"/>
              <w:divBdr>
                <w:top w:val="none" w:sz="0" w:space="0" w:color="auto"/>
                <w:left w:val="none" w:sz="0" w:space="0" w:color="auto"/>
                <w:bottom w:val="none" w:sz="0" w:space="0" w:color="auto"/>
                <w:right w:val="none" w:sz="0" w:space="0" w:color="auto"/>
              </w:divBdr>
            </w:div>
          </w:divsChild>
        </w:div>
        <w:div w:id="1927298595">
          <w:marLeft w:val="0"/>
          <w:marRight w:val="0"/>
          <w:marTop w:val="0"/>
          <w:marBottom w:val="0"/>
          <w:divBdr>
            <w:top w:val="none" w:sz="0" w:space="0" w:color="auto"/>
            <w:left w:val="none" w:sz="0" w:space="0" w:color="auto"/>
            <w:bottom w:val="none" w:sz="0" w:space="0" w:color="auto"/>
            <w:right w:val="none" w:sz="0" w:space="0" w:color="auto"/>
          </w:divBdr>
          <w:divsChild>
            <w:div w:id="765419534">
              <w:marLeft w:val="0"/>
              <w:marRight w:val="0"/>
              <w:marTop w:val="0"/>
              <w:marBottom w:val="0"/>
              <w:divBdr>
                <w:top w:val="none" w:sz="0" w:space="0" w:color="auto"/>
                <w:left w:val="none" w:sz="0" w:space="0" w:color="auto"/>
                <w:bottom w:val="none" w:sz="0" w:space="0" w:color="auto"/>
                <w:right w:val="none" w:sz="0" w:space="0" w:color="auto"/>
              </w:divBdr>
            </w:div>
            <w:div w:id="215899832">
              <w:marLeft w:val="0"/>
              <w:marRight w:val="0"/>
              <w:marTop w:val="0"/>
              <w:marBottom w:val="0"/>
              <w:divBdr>
                <w:top w:val="none" w:sz="0" w:space="0" w:color="auto"/>
                <w:left w:val="none" w:sz="0" w:space="0" w:color="auto"/>
                <w:bottom w:val="none" w:sz="0" w:space="0" w:color="auto"/>
                <w:right w:val="none" w:sz="0" w:space="0" w:color="auto"/>
              </w:divBdr>
            </w:div>
            <w:div w:id="1871602295">
              <w:marLeft w:val="0"/>
              <w:marRight w:val="0"/>
              <w:marTop w:val="0"/>
              <w:marBottom w:val="0"/>
              <w:divBdr>
                <w:top w:val="none" w:sz="0" w:space="0" w:color="auto"/>
                <w:left w:val="none" w:sz="0" w:space="0" w:color="auto"/>
                <w:bottom w:val="none" w:sz="0" w:space="0" w:color="auto"/>
                <w:right w:val="none" w:sz="0" w:space="0" w:color="auto"/>
              </w:divBdr>
            </w:div>
            <w:div w:id="1401710292">
              <w:marLeft w:val="0"/>
              <w:marRight w:val="0"/>
              <w:marTop w:val="0"/>
              <w:marBottom w:val="0"/>
              <w:divBdr>
                <w:top w:val="none" w:sz="0" w:space="0" w:color="auto"/>
                <w:left w:val="none" w:sz="0" w:space="0" w:color="auto"/>
                <w:bottom w:val="none" w:sz="0" w:space="0" w:color="auto"/>
                <w:right w:val="none" w:sz="0" w:space="0" w:color="auto"/>
              </w:divBdr>
            </w:div>
            <w:div w:id="784496458">
              <w:marLeft w:val="0"/>
              <w:marRight w:val="0"/>
              <w:marTop w:val="0"/>
              <w:marBottom w:val="0"/>
              <w:divBdr>
                <w:top w:val="none" w:sz="0" w:space="0" w:color="auto"/>
                <w:left w:val="none" w:sz="0" w:space="0" w:color="auto"/>
                <w:bottom w:val="none" w:sz="0" w:space="0" w:color="auto"/>
                <w:right w:val="none" w:sz="0" w:space="0" w:color="auto"/>
              </w:divBdr>
            </w:div>
          </w:divsChild>
        </w:div>
        <w:div w:id="1400251540">
          <w:marLeft w:val="0"/>
          <w:marRight w:val="0"/>
          <w:marTop w:val="0"/>
          <w:marBottom w:val="0"/>
          <w:divBdr>
            <w:top w:val="none" w:sz="0" w:space="0" w:color="auto"/>
            <w:left w:val="none" w:sz="0" w:space="0" w:color="auto"/>
            <w:bottom w:val="none" w:sz="0" w:space="0" w:color="auto"/>
            <w:right w:val="none" w:sz="0" w:space="0" w:color="auto"/>
          </w:divBdr>
          <w:divsChild>
            <w:div w:id="373041044">
              <w:marLeft w:val="0"/>
              <w:marRight w:val="0"/>
              <w:marTop w:val="0"/>
              <w:marBottom w:val="0"/>
              <w:divBdr>
                <w:top w:val="none" w:sz="0" w:space="0" w:color="auto"/>
                <w:left w:val="none" w:sz="0" w:space="0" w:color="auto"/>
                <w:bottom w:val="none" w:sz="0" w:space="0" w:color="auto"/>
                <w:right w:val="none" w:sz="0" w:space="0" w:color="auto"/>
              </w:divBdr>
            </w:div>
            <w:div w:id="836073807">
              <w:marLeft w:val="0"/>
              <w:marRight w:val="0"/>
              <w:marTop w:val="0"/>
              <w:marBottom w:val="0"/>
              <w:divBdr>
                <w:top w:val="none" w:sz="0" w:space="0" w:color="auto"/>
                <w:left w:val="none" w:sz="0" w:space="0" w:color="auto"/>
                <w:bottom w:val="none" w:sz="0" w:space="0" w:color="auto"/>
                <w:right w:val="none" w:sz="0" w:space="0" w:color="auto"/>
              </w:divBdr>
            </w:div>
            <w:div w:id="962662588">
              <w:marLeft w:val="0"/>
              <w:marRight w:val="0"/>
              <w:marTop w:val="0"/>
              <w:marBottom w:val="0"/>
              <w:divBdr>
                <w:top w:val="none" w:sz="0" w:space="0" w:color="auto"/>
                <w:left w:val="none" w:sz="0" w:space="0" w:color="auto"/>
                <w:bottom w:val="none" w:sz="0" w:space="0" w:color="auto"/>
                <w:right w:val="none" w:sz="0" w:space="0" w:color="auto"/>
              </w:divBdr>
            </w:div>
            <w:div w:id="769812492">
              <w:marLeft w:val="0"/>
              <w:marRight w:val="0"/>
              <w:marTop w:val="0"/>
              <w:marBottom w:val="0"/>
              <w:divBdr>
                <w:top w:val="none" w:sz="0" w:space="0" w:color="auto"/>
                <w:left w:val="none" w:sz="0" w:space="0" w:color="auto"/>
                <w:bottom w:val="none" w:sz="0" w:space="0" w:color="auto"/>
                <w:right w:val="none" w:sz="0" w:space="0" w:color="auto"/>
              </w:divBdr>
            </w:div>
            <w:div w:id="1416168617">
              <w:marLeft w:val="0"/>
              <w:marRight w:val="0"/>
              <w:marTop w:val="0"/>
              <w:marBottom w:val="0"/>
              <w:divBdr>
                <w:top w:val="none" w:sz="0" w:space="0" w:color="auto"/>
                <w:left w:val="none" w:sz="0" w:space="0" w:color="auto"/>
                <w:bottom w:val="none" w:sz="0" w:space="0" w:color="auto"/>
                <w:right w:val="none" w:sz="0" w:space="0" w:color="auto"/>
              </w:divBdr>
            </w:div>
          </w:divsChild>
        </w:div>
        <w:div w:id="1025331337">
          <w:marLeft w:val="0"/>
          <w:marRight w:val="0"/>
          <w:marTop w:val="0"/>
          <w:marBottom w:val="0"/>
          <w:divBdr>
            <w:top w:val="none" w:sz="0" w:space="0" w:color="auto"/>
            <w:left w:val="none" w:sz="0" w:space="0" w:color="auto"/>
            <w:bottom w:val="none" w:sz="0" w:space="0" w:color="auto"/>
            <w:right w:val="none" w:sz="0" w:space="0" w:color="auto"/>
          </w:divBdr>
          <w:divsChild>
            <w:div w:id="1909729400">
              <w:marLeft w:val="0"/>
              <w:marRight w:val="0"/>
              <w:marTop w:val="0"/>
              <w:marBottom w:val="0"/>
              <w:divBdr>
                <w:top w:val="none" w:sz="0" w:space="0" w:color="auto"/>
                <w:left w:val="none" w:sz="0" w:space="0" w:color="auto"/>
                <w:bottom w:val="none" w:sz="0" w:space="0" w:color="auto"/>
                <w:right w:val="none" w:sz="0" w:space="0" w:color="auto"/>
              </w:divBdr>
            </w:div>
            <w:div w:id="765686069">
              <w:marLeft w:val="0"/>
              <w:marRight w:val="0"/>
              <w:marTop w:val="0"/>
              <w:marBottom w:val="0"/>
              <w:divBdr>
                <w:top w:val="none" w:sz="0" w:space="0" w:color="auto"/>
                <w:left w:val="none" w:sz="0" w:space="0" w:color="auto"/>
                <w:bottom w:val="none" w:sz="0" w:space="0" w:color="auto"/>
                <w:right w:val="none" w:sz="0" w:space="0" w:color="auto"/>
              </w:divBdr>
            </w:div>
            <w:div w:id="642581866">
              <w:marLeft w:val="0"/>
              <w:marRight w:val="0"/>
              <w:marTop w:val="0"/>
              <w:marBottom w:val="0"/>
              <w:divBdr>
                <w:top w:val="none" w:sz="0" w:space="0" w:color="auto"/>
                <w:left w:val="none" w:sz="0" w:space="0" w:color="auto"/>
                <w:bottom w:val="none" w:sz="0" w:space="0" w:color="auto"/>
                <w:right w:val="none" w:sz="0" w:space="0" w:color="auto"/>
              </w:divBdr>
            </w:div>
            <w:div w:id="985283918">
              <w:marLeft w:val="0"/>
              <w:marRight w:val="0"/>
              <w:marTop w:val="0"/>
              <w:marBottom w:val="0"/>
              <w:divBdr>
                <w:top w:val="none" w:sz="0" w:space="0" w:color="auto"/>
                <w:left w:val="none" w:sz="0" w:space="0" w:color="auto"/>
                <w:bottom w:val="none" w:sz="0" w:space="0" w:color="auto"/>
                <w:right w:val="none" w:sz="0" w:space="0" w:color="auto"/>
              </w:divBdr>
            </w:div>
            <w:div w:id="174391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27566">
      <w:bodyDiv w:val="1"/>
      <w:marLeft w:val="0"/>
      <w:marRight w:val="0"/>
      <w:marTop w:val="0"/>
      <w:marBottom w:val="0"/>
      <w:divBdr>
        <w:top w:val="none" w:sz="0" w:space="0" w:color="auto"/>
        <w:left w:val="none" w:sz="0" w:space="0" w:color="auto"/>
        <w:bottom w:val="none" w:sz="0" w:space="0" w:color="auto"/>
        <w:right w:val="none" w:sz="0" w:space="0" w:color="auto"/>
      </w:divBdr>
      <w:divsChild>
        <w:div w:id="1428622727">
          <w:marLeft w:val="0"/>
          <w:marRight w:val="0"/>
          <w:marTop w:val="0"/>
          <w:marBottom w:val="0"/>
          <w:divBdr>
            <w:top w:val="none" w:sz="0" w:space="0" w:color="auto"/>
            <w:left w:val="none" w:sz="0" w:space="0" w:color="auto"/>
            <w:bottom w:val="none" w:sz="0" w:space="0" w:color="auto"/>
            <w:right w:val="none" w:sz="0" w:space="0" w:color="auto"/>
          </w:divBdr>
          <w:divsChild>
            <w:div w:id="691958664">
              <w:marLeft w:val="0"/>
              <w:marRight w:val="0"/>
              <w:marTop w:val="0"/>
              <w:marBottom w:val="0"/>
              <w:divBdr>
                <w:top w:val="none" w:sz="0" w:space="0" w:color="auto"/>
                <w:left w:val="none" w:sz="0" w:space="0" w:color="auto"/>
                <w:bottom w:val="none" w:sz="0" w:space="0" w:color="auto"/>
                <w:right w:val="none" w:sz="0" w:space="0" w:color="auto"/>
              </w:divBdr>
            </w:div>
            <w:div w:id="1474177119">
              <w:marLeft w:val="0"/>
              <w:marRight w:val="0"/>
              <w:marTop w:val="0"/>
              <w:marBottom w:val="0"/>
              <w:divBdr>
                <w:top w:val="none" w:sz="0" w:space="0" w:color="auto"/>
                <w:left w:val="none" w:sz="0" w:space="0" w:color="auto"/>
                <w:bottom w:val="none" w:sz="0" w:space="0" w:color="auto"/>
                <w:right w:val="none" w:sz="0" w:space="0" w:color="auto"/>
              </w:divBdr>
            </w:div>
          </w:divsChild>
        </w:div>
        <w:div w:id="1693916874">
          <w:marLeft w:val="0"/>
          <w:marRight w:val="0"/>
          <w:marTop w:val="0"/>
          <w:marBottom w:val="0"/>
          <w:divBdr>
            <w:top w:val="none" w:sz="0" w:space="0" w:color="auto"/>
            <w:left w:val="none" w:sz="0" w:space="0" w:color="auto"/>
            <w:bottom w:val="none" w:sz="0" w:space="0" w:color="auto"/>
            <w:right w:val="none" w:sz="0" w:space="0" w:color="auto"/>
          </w:divBdr>
          <w:divsChild>
            <w:div w:id="85511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tanque-england.uk/rul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gwrpetanque.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Rumble</dc:creator>
  <cp:keywords/>
  <dc:description/>
  <cp:lastModifiedBy>Alan McInnes</cp:lastModifiedBy>
  <cp:revision>18</cp:revision>
  <dcterms:created xsi:type="dcterms:W3CDTF">2025-03-18T18:01:00Z</dcterms:created>
  <dcterms:modified xsi:type="dcterms:W3CDTF">2025-03-19T11:27:00Z</dcterms:modified>
</cp:coreProperties>
</file>